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E34A" w14:textId="77777777" w:rsidR="003B6979" w:rsidRPr="00B65756" w:rsidRDefault="003B6979" w:rsidP="00000417">
      <w:pPr>
        <w:spacing w:line="360" w:lineRule="auto"/>
        <w:outlineLvl w:val="0"/>
        <w:rPr>
          <w:rFonts w:ascii="Arial" w:hAnsi="Arial" w:cs="Arial"/>
          <w:b/>
          <w:sz w:val="20"/>
          <w:szCs w:val="20"/>
        </w:rPr>
      </w:pPr>
    </w:p>
    <w:p w14:paraId="5585B340" w14:textId="77777777" w:rsidR="00066E69" w:rsidRPr="00B65756" w:rsidRDefault="00066E69" w:rsidP="004B5C5D">
      <w:pPr>
        <w:pStyle w:val="NormaleWeb"/>
        <w:shd w:val="clear" w:color="auto" w:fill="FFFFFF"/>
        <w:spacing w:before="0" w:beforeAutospacing="0" w:after="135" w:afterAutospacing="0" w:line="270" w:lineRule="atLeast"/>
        <w:jc w:val="both"/>
        <w:rPr>
          <w:rStyle w:val="Enfasigrassetto"/>
          <w:rFonts w:ascii="Arial" w:hAnsi="Arial" w:cs="Arial"/>
          <w:color w:val="333333"/>
          <w:sz w:val="20"/>
          <w:szCs w:val="20"/>
        </w:rPr>
      </w:pPr>
    </w:p>
    <w:p w14:paraId="15EA916C" w14:textId="40E947B7" w:rsidR="0020615B" w:rsidRPr="00B65756" w:rsidRDefault="00A15BF1" w:rsidP="00A15BF1">
      <w:pPr>
        <w:pStyle w:val="NormaleWeb"/>
        <w:shd w:val="clear" w:color="auto" w:fill="FFFFFF"/>
        <w:spacing w:before="0" w:beforeAutospacing="0" w:after="135" w:afterAutospacing="0" w:line="270" w:lineRule="atLeast"/>
        <w:jc w:val="both"/>
        <w:rPr>
          <w:rFonts w:ascii="Arial" w:hAnsi="Arial" w:cs="Arial"/>
          <w:b/>
          <w:bCs/>
          <w:color w:val="333333"/>
          <w:sz w:val="20"/>
          <w:szCs w:val="20"/>
        </w:rPr>
      </w:pPr>
      <w:r>
        <w:rPr>
          <w:rStyle w:val="Enfasigrassetto"/>
          <w:rFonts w:ascii="Arial" w:hAnsi="Arial" w:cs="Arial"/>
          <w:color w:val="333333"/>
          <w:sz w:val="20"/>
          <w:szCs w:val="20"/>
        </w:rPr>
        <w:t xml:space="preserve">SCUOLE </w:t>
      </w:r>
      <w:r w:rsidR="00B718C0" w:rsidRPr="00B65756">
        <w:rPr>
          <w:rStyle w:val="Enfasigrassetto"/>
          <w:rFonts w:ascii="Arial" w:hAnsi="Arial" w:cs="Arial"/>
          <w:color w:val="333333"/>
          <w:sz w:val="20"/>
          <w:szCs w:val="20"/>
        </w:rPr>
        <w:t>–</w:t>
      </w:r>
      <w:r w:rsidR="00066E69" w:rsidRPr="00B65756">
        <w:rPr>
          <w:rStyle w:val="Enfasigrassetto"/>
          <w:rFonts w:ascii="Arial" w:hAnsi="Arial" w:cs="Arial"/>
          <w:color w:val="333333"/>
          <w:sz w:val="20"/>
          <w:szCs w:val="20"/>
        </w:rPr>
        <w:t xml:space="preserve"> </w:t>
      </w:r>
      <w:r w:rsidR="00B718C0" w:rsidRPr="00B65756">
        <w:rPr>
          <w:rStyle w:val="Enfasigrassetto"/>
          <w:rFonts w:ascii="Arial" w:hAnsi="Arial" w:cs="Arial"/>
          <w:color w:val="333333"/>
          <w:sz w:val="20"/>
          <w:szCs w:val="20"/>
        </w:rPr>
        <w:t xml:space="preserve">NUOVE </w:t>
      </w:r>
      <w:r w:rsidR="0064695C" w:rsidRPr="00B65756">
        <w:rPr>
          <w:rStyle w:val="Enfasigrassetto"/>
          <w:rFonts w:ascii="Arial" w:hAnsi="Arial" w:cs="Arial"/>
          <w:color w:val="333333"/>
          <w:sz w:val="20"/>
          <w:szCs w:val="20"/>
        </w:rPr>
        <w:t>NORME VE</w:t>
      </w:r>
      <w:r w:rsidR="00B718C0" w:rsidRPr="00B65756">
        <w:rPr>
          <w:rStyle w:val="Enfasigrassetto"/>
          <w:rFonts w:ascii="Arial" w:hAnsi="Arial" w:cs="Arial"/>
          <w:color w:val="333333"/>
          <w:sz w:val="20"/>
          <w:szCs w:val="20"/>
        </w:rPr>
        <w:t xml:space="preserve">RTICALI DI PREVENZIONE INCENDI </w:t>
      </w:r>
    </w:p>
    <w:p w14:paraId="43F95BB6" w14:textId="77777777" w:rsidR="0081346F" w:rsidRDefault="0081346F" w:rsidP="00A15BF1">
      <w:pPr>
        <w:pStyle w:val="NormaleWeb"/>
        <w:spacing w:before="0" w:beforeAutospacing="0" w:after="0" w:afterAutospacing="0" w:line="360" w:lineRule="auto"/>
        <w:rPr>
          <w:rStyle w:val="Enfasicorsivo"/>
          <w:rFonts w:ascii="Arial" w:hAnsi="Arial" w:cs="Arial"/>
          <w:bCs/>
          <w:i w:val="0"/>
          <w:sz w:val="20"/>
          <w:szCs w:val="20"/>
        </w:rPr>
      </w:pPr>
      <w:r>
        <w:rPr>
          <w:rFonts w:ascii="Arial" w:hAnsi="Arial" w:cs="Arial"/>
          <w:bCs/>
          <w:iCs/>
          <w:noProof/>
          <w:sz w:val="20"/>
          <w:szCs w:val="20"/>
        </w:rPr>
        <w:drawing>
          <wp:inline distT="0" distB="0" distL="0" distR="0" wp14:anchorId="261D8D3A" wp14:editId="5C40FB66">
            <wp:extent cx="4109456" cy="3082092"/>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jpg"/>
                    <pic:cNvPicPr/>
                  </pic:nvPicPr>
                  <pic:blipFill>
                    <a:blip r:embed="rId5">
                      <a:extLst>
                        <a:ext uri="{28A0092B-C50C-407E-A947-70E740481C1C}">
                          <a14:useLocalDpi xmlns:a14="http://schemas.microsoft.com/office/drawing/2010/main" val="0"/>
                        </a:ext>
                      </a:extLst>
                    </a:blip>
                    <a:stretch>
                      <a:fillRect/>
                    </a:stretch>
                  </pic:blipFill>
                  <pic:spPr>
                    <a:xfrm>
                      <a:off x="0" y="0"/>
                      <a:ext cx="4120591" cy="3090443"/>
                    </a:xfrm>
                    <a:prstGeom prst="rect">
                      <a:avLst/>
                    </a:prstGeom>
                  </pic:spPr>
                </pic:pic>
              </a:graphicData>
            </a:graphic>
          </wp:inline>
        </w:drawing>
      </w:r>
    </w:p>
    <w:p w14:paraId="69FAB27B" w14:textId="77777777" w:rsidR="008317DD" w:rsidRDefault="008317DD" w:rsidP="0056735B">
      <w:pPr>
        <w:shd w:val="clear" w:color="auto" w:fill="FFFFFF"/>
        <w:spacing w:line="360" w:lineRule="auto"/>
        <w:textAlignment w:val="baseline"/>
        <w:rPr>
          <w:rFonts w:ascii="Arial" w:eastAsia="Times New Roman" w:hAnsi="Arial" w:cs="Arial"/>
          <w:b/>
          <w:i/>
          <w:color w:val="333333"/>
          <w:sz w:val="20"/>
          <w:szCs w:val="20"/>
        </w:rPr>
      </w:pPr>
    </w:p>
    <w:p w14:paraId="4B164D67" w14:textId="0815E425" w:rsidR="00E66A29" w:rsidRDefault="00E66A29" w:rsidP="0056735B">
      <w:pPr>
        <w:shd w:val="clear" w:color="auto" w:fill="FFFFFF"/>
        <w:spacing w:line="360" w:lineRule="auto"/>
        <w:textAlignment w:val="baseline"/>
        <w:rPr>
          <w:rFonts w:ascii="Arial" w:eastAsia="Times New Roman" w:hAnsi="Arial" w:cs="Arial"/>
          <w:b/>
          <w:i/>
          <w:color w:val="333333"/>
          <w:sz w:val="20"/>
          <w:szCs w:val="20"/>
        </w:rPr>
      </w:pPr>
      <w:r>
        <w:rPr>
          <w:rFonts w:ascii="Arial" w:eastAsia="Times New Roman" w:hAnsi="Arial" w:cs="Arial"/>
          <w:b/>
          <w:i/>
          <w:color w:val="333333"/>
          <w:sz w:val="20"/>
          <w:szCs w:val="20"/>
        </w:rPr>
        <w:t xml:space="preserve">… LA SCUOLA DI PICCOLE/MEDIE DIMENSIONI  </w:t>
      </w:r>
    </w:p>
    <w:p w14:paraId="30112510" w14:textId="77777777" w:rsidR="003D2E42" w:rsidRPr="00B65756" w:rsidRDefault="003D2E42" w:rsidP="00CB0D4B">
      <w:pPr>
        <w:autoSpaceDE w:val="0"/>
        <w:autoSpaceDN w:val="0"/>
        <w:adjustRightInd w:val="0"/>
        <w:jc w:val="both"/>
        <w:rPr>
          <w:rFonts w:ascii="Arial" w:hAnsi="Arial" w:cs="Arial"/>
          <w:i/>
          <w:sz w:val="20"/>
          <w:szCs w:val="20"/>
        </w:rPr>
      </w:pPr>
    </w:p>
    <w:p w14:paraId="65D84F7E" w14:textId="4DC735F7" w:rsidR="00B718C0" w:rsidRPr="00B65756" w:rsidRDefault="00ED2E54" w:rsidP="00880447">
      <w:pPr>
        <w:autoSpaceDE w:val="0"/>
        <w:autoSpaceDN w:val="0"/>
        <w:adjustRightInd w:val="0"/>
        <w:spacing w:line="360" w:lineRule="auto"/>
        <w:jc w:val="both"/>
        <w:rPr>
          <w:rFonts w:ascii="Arial" w:hAnsi="Arial" w:cs="Arial"/>
          <w:i/>
          <w:sz w:val="20"/>
          <w:szCs w:val="20"/>
        </w:rPr>
      </w:pPr>
      <w:r>
        <w:rPr>
          <w:rFonts w:ascii="Arial" w:hAnsi="Arial" w:cs="Arial"/>
          <w:i/>
          <w:sz w:val="20"/>
          <w:szCs w:val="20"/>
        </w:rPr>
        <w:t>V 7.2</w:t>
      </w:r>
      <w:r w:rsidR="007F7165">
        <w:rPr>
          <w:rFonts w:ascii="Arial" w:hAnsi="Arial" w:cs="Arial"/>
          <w:i/>
          <w:sz w:val="20"/>
          <w:szCs w:val="20"/>
        </w:rPr>
        <w:t xml:space="preserve"> -</w:t>
      </w:r>
      <w:r w:rsidR="0069533B" w:rsidRPr="00B65756">
        <w:rPr>
          <w:rFonts w:ascii="Arial" w:hAnsi="Arial" w:cs="Arial"/>
          <w:i/>
          <w:sz w:val="20"/>
          <w:szCs w:val="20"/>
        </w:rPr>
        <w:t xml:space="preserve"> Classifi</w:t>
      </w:r>
      <w:r w:rsidR="003D2E42" w:rsidRPr="00B65756">
        <w:rPr>
          <w:rFonts w:ascii="Arial" w:hAnsi="Arial" w:cs="Arial"/>
          <w:i/>
          <w:sz w:val="20"/>
          <w:szCs w:val="20"/>
        </w:rPr>
        <w:t>cazioni</w:t>
      </w:r>
      <w:r w:rsidR="0069533B" w:rsidRPr="00B65756">
        <w:rPr>
          <w:rFonts w:ascii="Arial" w:hAnsi="Arial" w:cs="Arial"/>
          <w:i/>
          <w:sz w:val="20"/>
          <w:szCs w:val="20"/>
        </w:rPr>
        <w:t xml:space="preserve"> </w:t>
      </w:r>
    </w:p>
    <w:p w14:paraId="7381950E" w14:textId="6181E6DD" w:rsidR="006E405F" w:rsidRPr="007F7165" w:rsidRDefault="007F7165" w:rsidP="0056735B">
      <w:pPr>
        <w:autoSpaceDE w:val="0"/>
        <w:autoSpaceDN w:val="0"/>
        <w:adjustRightInd w:val="0"/>
        <w:jc w:val="both"/>
        <w:rPr>
          <w:rFonts w:ascii="Arial" w:hAnsi="Arial" w:cs="Arial"/>
          <w:sz w:val="20"/>
          <w:szCs w:val="20"/>
        </w:rPr>
      </w:pPr>
      <w:r w:rsidRPr="007F7165">
        <w:rPr>
          <w:rFonts w:ascii="Arial" w:hAnsi="Arial" w:cs="Arial"/>
          <w:sz w:val="20"/>
          <w:szCs w:val="20"/>
        </w:rPr>
        <w:t xml:space="preserve">1. </w:t>
      </w:r>
      <w:r w:rsidR="006E405F" w:rsidRPr="007F7165">
        <w:rPr>
          <w:rFonts w:ascii="Arial" w:hAnsi="Arial" w:cs="Arial"/>
          <w:sz w:val="20"/>
          <w:szCs w:val="20"/>
        </w:rPr>
        <w:t>Le a</w:t>
      </w:r>
      <w:r w:rsidR="00ED2E54" w:rsidRPr="007F7165">
        <w:rPr>
          <w:rFonts w:ascii="Arial" w:hAnsi="Arial" w:cs="Arial"/>
          <w:sz w:val="20"/>
          <w:szCs w:val="20"/>
        </w:rPr>
        <w:t xml:space="preserve">ttività scolastiche </w:t>
      </w:r>
      <w:r w:rsidR="006E405F" w:rsidRPr="007F7165">
        <w:rPr>
          <w:rFonts w:ascii="Arial" w:hAnsi="Arial" w:cs="Arial"/>
          <w:sz w:val="20"/>
          <w:szCs w:val="20"/>
        </w:rPr>
        <w:t>sono classificate:</w:t>
      </w:r>
    </w:p>
    <w:p w14:paraId="2B32B612" w14:textId="77777777" w:rsidR="008317DD" w:rsidRDefault="008317DD" w:rsidP="0056735B">
      <w:pPr>
        <w:autoSpaceDE w:val="0"/>
        <w:autoSpaceDN w:val="0"/>
        <w:adjustRightInd w:val="0"/>
        <w:jc w:val="both"/>
        <w:rPr>
          <w:rFonts w:ascii="Arial" w:hAnsi="Arial" w:cs="Arial"/>
          <w:i/>
          <w:sz w:val="20"/>
          <w:szCs w:val="20"/>
        </w:rPr>
      </w:pPr>
    </w:p>
    <w:p w14:paraId="537F879C" w14:textId="3A3513AD" w:rsidR="008317DD" w:rsidRPr="008317DD" w:rsidRDefault="008317DD" w:rsidP="0056735B">
      <w:pPr>
        <w:autoSpaceDE w:val="0"/>
        <w:autoSpaceDN w:val="0"/>
        <w:adjustRightInd w:val="0"/>
        <w:jc w:val="both"/>
        <w:rPr>
          <w:rFonts w:ascii="Arial" w:hAnsi="Arial" w:cs="Arial"/>
          <w:sz w:val="20"/>
          <w:szCs w:val="20"/>
        </w:rPr>
      </w:pPr>
      <w:r>
        <w:rPr>
          <w:rFonts w:ascii="Arial" w:hAnsi="Arial" w:cs="Arial"/>
          <w:sz w:val="20"/>
          <w:szCs w:val="20"/>
        </w:rPr>
        <w:t xml:space="preserve">a) </w:t>
      </w:r>
      <w:r w:rsidRPr="008317DD">
        <w:rPr>
          <w:rFonts w:ascii="Arial" w:hAnsi="Arial" w:cs="Arial"/>
          <w:sz w:val="20"/>
          <w:szCs w:val="20"/>
        </w:rPr>
        <w:t>In relazione al numero di occupanti</w:t>
      </w:r>
    </w:p>
    <w:p w14:paraId="7B39D952" w14:textId="77777777" w:rsidR="00ED2E54" w:rsidRDefault="00ED2E54" w:rsidP="008317DD">
      <w:pPr>
        <w:autoSpaceDE w:val="0"/>
        <w:autoSpaceDN w:val="0"/>
        <w:adjustRightInd w:val="0"/>
        <w:spacing w:line="120" w:lineRule="auto"/>
        <w:jc w:val="both"/>
        <w:rPr>
          <w:rFonts w:ascii="Arial" w:hAnsi="Arial" w:cs="Arial"/>
          <w:i/>
          <w:sz w:val="20"/>
          <w:szCs w:val="20"/>
        </w:rPr>
      </w:pPr>
    </w:p>
    <w:p w14:paraId="30F7E704" w14:textId="77777777" w:rsidR="00C10FE4" w:rsidRPr="00B65756" w:rsidRDefault="00C10FE4" w:rsidP="00880447">
      <w:pPr>
        <w:autoSpaceDE w:val="0"/>
        <w:autoSpaceDN w:val="0"/>
        <w:adjustRightInd w:val="0"/>
        <w:spacing w:line="360" w:lineRule="auto"/>
        <w:jc w:val="both"/>
        <w:rPr>
          <w:rFonts w:ascii="Arial" w:hAnsi="Arial" w:cs="Arial"/>
          <w:i/>
          <w:sz w:val="20"/>
          <w:szCs w:val="20"/>
        </w:rPr>
      </w:pPr>
    </w:p>
    <w:tbl>
      <w:tblPr>
        <w:tblpPr w:leftFromText="141" w:rightFromText="141" w:vertAnchor="text" w:tblpX="2" w:tblpY="-289"/>
        <w:tblW w:w="4563" w:type="dxa"/>
        <w:tblCellMar>
          <w:left w:w="0" w:type="dxa"/>
          <w:right w:w="0" w:type="dxa"/>
        </w:tblCellMar>
        <w:tblLook w:val="04A0" w:firstRow="1" w:lastRow="0" w:firstColumn="1" w:lastColumn="0" w:noHBand="0" w:noVBand="1"/>
      </w:tblPr>
      <w:tblGrid>
        <w:gridCol w:w="1696"/>
        <w:gridCol w:w="2867"/>
      </w:tblGrid>
      <w:tr w:rsidR="00783D25" w:rsidRPr="00B65756" w14:paraId="7D13C1DE" w14:textId="7256E840" w:rsidTr="00E66A29">
        <w:trPr>
          <w:trHeight w:val="20"/>
        </w:trPr>
        <w:tc>
          <w:tcPr>
            <w:tcW w:w="1696"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8B47F1F" w14:textId="3A46C773" w:rsidR="003D2E42" w:rsidRPr="00783D25" w:rsidRDefault="007721BC" w:rsidP="00783D25">
            <w:pPr>
              <w:spacing w:before="40" w:after="40"/>
              <w:jc w:val="center"/>
              <w:rPr>
                <w:rFonts w:ascii="Arial" w:hAnsi="Arial" w:cs="Arial"/>
                <w:b/>
                <w:sz w:val="20"/>
                <w:szCs w:val="20"/>
              </w:rPr>
            </w:pPr>
            <w:r>
              <w:rPr>
                <w:rFonts w:ascii="Arial" w:hAnsi="Arial" w:cs="Arial"/>
                <w:b/>
                <w:sz w:val="20"/>
                <w:szCs w:val="20"/>
              </w:rPr>
              <w:t>O</w:t>
            </w:r>
            <w:r w:rsidR="003D2E42" w:rsidRPr="00783D25">
              <w:rPr>
                <w:rFonts w:ascii="Arial" w:hAnsi="Arial" w:cs="Arial"/>
                <w:b/>
                <w:sz w:val="20"/>
                <w:szCs w:val="20"/>
              </w:rPr>
              <w:t>A</w:t>
            </w:r>
          </w:p>
        </w:tc>
        <w:tc>
          <w:tcPr>
            <w:tcW w:w="2867"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0B18DBB6" w14:textId="76F38E02" w:rsidR="003D2E42" w:rsidRPr="00B65756" w:rsidRDefault="008317DD" w:rsidP="008317DD">
            <w:pPr>
              <w:spacing w:before="40" w:after="40"/>
              <w:rPr>
                <w:rFonts w:ascii="Arial" w:hAnsi="Arial" w:cs="Arial"/>
                <w:sz w:val="20"/>
                <w:szCs w:val="20"/>
              </w:rPr>
            </w:pPr>
            <w:r>
              <w:rPr>
                <w:rFonts w:ascii="Arial" w:hAnsi="Arial" w:cs="Arial"/>
                <w:sz w:val="20"/>
                <w:szCs w:val="20"/>
              </w:rPr>
              <w:t xml:space="preserve">      </w:t>
            </w:r>
            <w:r w:rsidR="007721BC">
              <w:rPr>
                <w:rFonts w:ascii="Arial" w:hAnsi="Arial" w:cs="Arial"/>
                <w:sz w:val="20"/>
                <w:szCs w:val="20"/>
              </w:rPr>
              <w:t>100 &lt; n</w:t>
            </w:r>
            <w:r w:rsidR="0024022E">
              <w:rPr>
                <w:rFonts w:ascii="Arial" w:hAnsi="Arial" w:cs="Arial"/>
                <w:sz w:val="20"/>
                <w:szCs w:val="20"/>
              </w:rPr>
              <w:t xml:space="preserve"> ≤ </w:t>
            </w:r>
            <w:r w:rsidR="007721BC">
              <w:rPr>
                <w:rFonts w:ascii="Arial" w:hAnsi="Arial" w:cs="Arial"/>
                <w:sz w:val="20"/>
                <w:szCs w:val="20"/>
              </w:rPr>
              <w:t xml:space="preserve">300 occupanti </w:t>
            </w:r>
          </w:p>
        </w:tc>
      </w:tr>
      <w:tr w:rsidR="0024022E" w:rsidRPr="00B65756" w14:paraId="2B1614BE" w14:textId="53B17D5A" w:rsidTr="00E66A29">
        <w:trPr>
          <w:trHeight w:val="20"/>
        </w:trPr>
        <w:tc>
          <w:tcPr>
            <w:tcW w:w="1696" w:type="dxa"/>
            <w:tcBorders>
              <w:top w:val="nil"/>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A016452" w14:textId="655779F8" w:rsidR="0024022E" w:rsidRPr="00783D25" w:rsidRDefault="0024022E" w:rsidP="00783D25">
            <w:pPr>
              <w:spacing w:before="40" w:after="40"/>
              <w:jc w:val="center"/>
              <w:rPr>
                <w:rFonts w:ascii="Arial" w:hAnsi="Arial" w:cs="Arial"/>
                <w:b/>
                <w:sz w:val="20"/>
                <w:szCs w:val="20"/>
              </w:rPr>
            </w:pPr>
            <w:r>
              <w:rPr>
                <w:rFonts w:ascii="Arial" w:hAnsi="Arial" w:cs="Arial"/>
                <w:b/>
                <w:sz w:val="20"/>
                <w:szCs w:val="20"/>
              </w:rPr>
              <w:t>O</w:t>
            </w:r>
            <w:r w:rsidRPr="00783D25">
              <w:rPr>
                <w:rFonts w:ascii="Arial" w:hAnsi="Arial" w:cs="Arial"/>
                <w:b/>
                <w:sz w:val="20"/>
                <w:szCs w:val="20"/>
              </w:rPr>
              <w:t>B</w:t>
            </w:r>
          </w:p>
        </w:tc>
        <w:tc>
          <w:tcPr>
            <w:tcW w:w="2867" w:type="dxa"/>
            <w:tcBorders>
              <w:top w:val="nil"/>
              <w:left w:val="single" w:sz="8" w:space="0" w:color="auto"/>
              <w:bottom w:val="single" w:sz="4" w:space="0" w:color="auto"/>
              <w:right w:val="single" w:sz="8" w:space="0" w:color="auto"/>
            </w:tcBorders>
            <w:shd w:val="clear" w:color="auto" w:fill="F2F2F2" w:themeFill="background1" w:themeFillShade="F2"/>
          </w:tcPr>
          <w:p w14:paraId="5B22D44A" w14:textId="2FC8FF4D" w:rsidR="0024022E" w:rsidRPr="00B65756" w:rsidRDefault="0024022E" w:rsidP="007721BC">
            <w:pPr>
              <w:spacing w:before="40" w:after="40"/>
              <w:jc w:val="center"/>
              <w:rPr>
                <w:rFonts w:ascii="Arial" w:hAnsi="Arial" w:cs="Arial"/>
                <w:sz w:val="20"/>
                <w:szCs w:val="20"/>
              </w:rPr>
            </w:pPr>
            <w:r>
              <w:rPr>
                <w:rFonts w:ascii="Arial" w:hAnsi="Arial" w:cs="Arial"/>
                <w:sz w:val="20"/>
                <w:szCs w:val="20"/>
              </w:rPr>
              <w:t>3</w:t>
            </w:r>
            <w:r w:rsidRPr="00C048C9">
              <w:rPr>
                <w:rFonts w:ascii="Arial" w:hAnsi="Arial" w:cs="Arial"/>
                <w:sz w:val="20"/>
                <w:szCs w:val="20"/>
              </w:rPr>
              <w:t xml:space="preserve">00 &lt; n ≤ </w:t>
            </w:r>
            <w:r>
              <w:rPr>
                <w:rFonts w:ascii="Arial" w:hAnsi="Arial" w:cs="Arial"/>
                <w:sz w:val="20"/>
                <w:szCs w:val="20"/>
              </w:rPr>
              <w:t>5</w:t>
            </w:r>
            <w:r w:rsidRPr="00C048C9">
              <w:rPr>
                <w:rFonts w:ascii="Arial" w:hAnsi="Arial" w:cs="Arial"/>
                <w:sz w:val="20"/>
                <w:szCs w:val="20"/>
              </w:rPr>
              <w:t>00 occupanti</w:t>
            </w:r>
          </w:p>
        </w:tc>
      </w:tr>
      <w:tr w:rsidR="0024022E" w:rsidRPr="00B65756" w14:paraId="1F2794BC" w14:textId="6236F89E" w:rsidTr="0024022E">
        <w:trPr>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2693F2" w14:textId="57B96482" w:rsidR="0024022E" w:rsidRPr="00783D25" w:rsidRDefault="0024022E" w:rsidP="00783D25">
            <w:pPr>
              <w:spacing w:before="40" w:after="40"/>
              <w:jc w:val="center"/>
              <w:rPr>
                <w:rFonts w:ascii="Arial" w:hAnsi="Arial" w:cs="Arial"/>
                <w:b/>
                <w:sz w:val="20"/>
                <w:szCs w:val="20"/>
              </w:rPr>
            </w:pPr>
            <w:r>
              <w:rPr>
                <w:rFonts w:ascii="Arial" w:hAnsi="Arial" w:cs="Arial"/>
                <w:b/>
                <w:sz w:val="20"/>
                <w:szCs w:val="20"/>
              </w:rPr>
              <w:t>O</w:t>
            </w:r>
            <w:r w:rsidRPr="00783D25">
              <w:rPr>
                <w:rFonts w:ascii="Arial" w:hAnsi="Arial" w:cs="Arial"/>
                <w:b/>
                <w:sz w:val="20"/>
                <w:szCs w:val="20"/>
              </w:rPr>
              <w:t>C</w:t>
            </w:r>
          </w:p>
        </w:tc>
        <w:tc>
          <w:tcPr>
            <w:tcW w:w="2867" w:type="dxa"/>
            <w:tcBorders>
              <w:top w:val="single" w:sz="4" w:space="0" w:color="auto"/>
              <w:left w:val="single" w:sz="4" w:space="0" w:color="auto"/>
              <w:bottom w:val="single" w:sz="4" w:space="0" w:color="auto"/>
              <w:right w:val="single" w:sz="4" w:space="0" w:color="auto"/>
            </w:tcBorders>
          </w:tcPr>
          <w:p w14:paraId="71ECA827" w14:textId="1CE3C54C" w:rsidR="0024022E" w:rsidRPr="00B65756" w:rsidRDefault="0024022E" w:rsidP="00783D25">
            <w:pPr>
              <w:spacing w:before="40" w:after="40"/>
              <w:jc w:val="center"/>
              <w:rPr>
                <w:rFonts w:ascii="Arial" w:hAnsi="Arial" w:cs="Arial"/>
                <w:sz w:val="20"/>
                <w:szCs w:val="20"/>
              </w:rPr>
            </w:pPr>
            <w:r>
              <w:rPr>
                <w:rFonts w:ascii="Arial" w:hAnsi="Arial" w:cs="Arial"/>
                <w:sz w:val="20"/>
                <w:szCs w:val="20"/>
              </w:rPr>
              <w:t>5</w:t>
            </w:r>
            <w:r w:rsidRPr="00C048C9">
              <w:rPr>
                <w:rFonts w:ascii="Arial" w:hAnsi="Arial" w:cs="Arial"/>
                <w:sz w:val="20"/>
                <w:szCs w:val="20"/>
              </w:rPr>
              <w:t xml:space="preserve">00 &lt; n ≤ </w:t>
            </w:r>
            <w:r>
              <w:rPr>
                <w:rFonts w:ascii="Arial" w:hAnsi="Arial" w:cs="Arial"/>
                <w:sz w:val="20"/>
                <w:szCs w:val="20"/>
              </w:rPr>
              <w:t>8</w:t>
            </w:r>
            <w:r w:rsidRPr="00C048C9">
              <w:rPr>
                <w:rFonts w:ascii="Arial" w:hAnsi="Arial" w:cs="Arial"/>
                <w:sz w:val="20"/>
                <w:szCs w:val="20"/>
              </w:rPr>
              <w:t>00 occupanti</w:t>
            </w:r>
          </w:p>
        </w:tc>
      </w:tr>
      <w:tr w:rsidR="0024022E" w:rsidRPr="00B65756" w14:paraId="5CEAF59F" w14:textId="77777777" w:rsidTr="0024022E">
        <w:trPr>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C4B7B4" w14:textId="30310758" w:rsidR="0024022E" w:rsidRDefault="0024022E" w:rsidP="00783D25">
            <w:pPr>
              <w:spacing w:before="40" w:after="40"/>
              <w:jc w:val="center"/>
              <w:rPr>
                <w:rFonts w:ascii="Arial" w:hAnsi="Arial" w:cs="Arial"/>
                <w:b/>
                <w:sz w:val="20"/>
                <w:szCs w:val="20"/>
              </w:rPr>
            </w:pPr>
            <w:r>
              <w:rPr>
                <w:rFonts w:ascii="Arial" w:hAnsi="Arial" w:cs="Arial"/>
                <w:b/>
                <w:sz w:val="20"/>
                <w:szCs w:val="20"/>
              </w:rPr>
              <w:t>OD</w:t>
            </w:r>
          </w:p>
        </w:tc>
        <w:tc>
          <w:tcPr>
            <w:tcW w:w="2867" w:type="dxa"/>
            <w:tcBorders>
              <w:top w:val="single" w:sz="4" w:space="0" w:color="auto"/>
              <w:left w:val="single" w:sz="4" w:space="0" w:color="auto"/>
              <w:bottom w:val="single" w:sz="4" w:space="0" w:color="auto"/>
              <w:right w:val="single" w:sz="4" w:space="0" w:color="auto"/>
            </w:tcBorders>
          </w:tcPr>
          <w:p w14:paraId="09C81C1B" w14:textId="2566E1DC" w:rsidR="0024022E" w:rsidRDefault="008317DD" w:rsidP="00783D25">
            <w:pPr>
              <w:spacing w:before="40" w:after="40"/>
              <w:jc w:val="center"/>
              <w:rPr>
                <w:rFonts w:ascii="Arial" w:hAnsi="Arial" w:cs="Arial"/>
                <w:sz w:val="20"/>
                <w:szCs w:val="20"/>
              </w:rPr>
            </w:pPr>
            <w:r>
              <w:rPr>
                <w:rFonts w:ascii="Arial" w:hAnsi="Arial" w:cs="Arial"/>
                <w:sz w:val="20"/>
                <w:szCs w:val="20"/>
              </w:rPr>
              <w:t xml:space="preserve">  </w:t>
            </w:r>
            <w:r w:rsidR="0024022E">
              <w:rPr>
                <w:rFonts w:ascii="Arial" w:hAnsi="Arial" w:cs="Arial"/>
                <w:sz w:val="20"/>
                <w:szCs w:val="20"/>
              </w:rPr>
              <w:t>8</w:t>
            </w:r>
            <w:r w:rsidR="0024022E" w:rsidRPr="00C048C9">
              <w:rPr>
                <w:rFonts w:ascii="Arial" w:hAnsi="Arial" w:cs="Arial"/>
                <w:sz w:val="20"/>
                <w:szCs w:val="20"/>
              </w:rPr>
              <w:t xml:space="preserve">00 &lt; n ≤ </w:t>
            </w:r>
            <w:r w:rsidR="0024022E">
              <w:rPr>
                <w:rFonts w:ascii="Arial" w:hAnsi="Arial" w:cs="Arial"/>
                <w:sz w:val="20"/>
                <w:szCs w:val="20"/>
              </w:rPr>
              <w:t>12</w:t>
            </w:r>
            <w:r w:rsidR="0024022E" w:rsidRPr="00C048C9">
              <w:rPr>
                <w:rFonts w:ascii="Arial" w:hAnsi="Arial" w:cs="Arial"/>
                <w:sz w:val="20"/>
                <w:szCs w:val="20"/>
              </w:rPr>
              <w:t>00 occupanti</w:t>
            </w:r>
          </w:p>
        </w:tc>
      </w:tr>
      <w:tr w:rsidR="0024022E" w:rsidRPr="00B65756" w14:paraId="635F74AC" w14:textId="77777777" w:rsidTr="0024022E">
        <w:trPr>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E31802" w14:textId="63F3879E" w:rsidR="0024022E" w:rsidRDefault="0024022E" w:rsidP="00783D25">
            <w:pPr>
              <w:spacing w:before="40" w:after="40"/>
              <w:jc w:val="center"/>
              <w:rPr>
                <w:rFonts w:ascii="Arial" w:hAnsi="Arial" w:cs="Arial"/>
                <w:b/>
                <w:sz w:val="20"/>
                <w:szCs w:val="20"/>
              </w:rPr>
            </w:pPr>
            <w:r>
              <w:rPr>
                <w:rFonts w:ascii="Arial" w:hAnsi="Arial" w:cs="Arial"/>
                <w:b/>
                <w:sz w:val="20"/>
                <w:szCs w:val="20"/>
              </w:rPr>
              <w:t>OE</w:t>
            </w:r>
          </w:p>
        </w:tc>
        <w:tc>
          <w:tcPr>
            <w:tcW w:w="2867" w:type="dxa"/>
            <w:tcBorders>
              <w:top w:val="single" w:sz="4" w:space="0" w:color="auto"/>
              <w:left w:val="single" w:sz="4" w:space="0" w:color="auto"/>
              <w:bottom w:val="single" w:sz="4" w:space="0" w:color="auto"/>
              <w:right w:val="single" w:sz="4" w:space="0" w:color="auto"/>
            </w:tcBorders>
          </w:tcPr>
          <w:p w14:paraId="791CDD37" w14:textId="0A5E3C58" w:rsidR="0024022E" w:rsidRDefault="0024022E" w:rsidP="0024022E">
            <w:pPr>
              <w:spacing w:before="40" w:after="40"/>
              <w:jc w:val="center"/>
              <w:rPr>
                <w:rFonts w:ascii="Arial" w:hAnsi="Arial" w:cs="Arial"/>
                <w:sz w:val="20"/>
                <w:szCs w:val="20"/>
              </w:rPr>
            </w:pPr>
            <w:r w:rsidRPr="00C048C9">
              <w:rPr>
                <w:rFonts w:ascii="Arial" w:hAnsi="Arial" w:cs="Arial"/>
                <w:sz w:val="20"/>
                <w:szCs w:val="20"/>
              </w:rPr>
              <w:t>n</w:t>
            </w:r>
            <w:r>
              <w:rPr>
                <w:rFonts w:ascii="Arial" w:hAnsi="Arial" w:cs="Arial"/>
                <w:sz w:val="20"/>
                <w:szCs w:val="20"/>
              </w:rPr>
              <w:t xml:space="preserve"> &gt;12</w:t>
            </w:r>
            <w:r w:rsidRPr="00C048C9">
              <w:rPr>
                <w:rFonts w:ascii="Arial" w:hAnsi="Arial" w:cs="Arial"/>
                <w:sz w:val="20"/>
                <w:szCs w:val="20"/>
              </w:rPr>
              <w:t>00 occupanti</w:t>
            </w:r>
          </w:p>
        </w:tc>
      </w:tr>
    </w:tbl>
    <w:p w14:paraId="3F58F3A0" w14:textId="77777777" w:rsidR="00C10FE4" w:rsidRDefault="00C10FE4" w:rsidP="00C10FE4">
      <w:pPr>
        <w:autoSpaceDE w:val="0"/>
        <w:autoSpaceDN w:val="0"/>
        <w:adjustRightInd w:val="0"/>
        <w:jc w:val="both"/>
        <w:rPr>
          <w:rFonts w:ascii="Arial" w:hAnsi="Arial" w:cs="Arial"/>
          <w:sz w:val="20"/>
          <w:szCs w:val="20"/>
        </w:rPr>
      </w:pPr>
    </w:p>
    <w:p w14:paraId="45D52F4E" w14:textId="77777777" w:rsidR="00EF126A" w:rsidRDefault="00EF126A" w:rsidP="00C10FE4">
      <w:pPr>
        <w:autoSpaceDE w:val="0"/>
        <w:autoSpaceDN w:val="0"/>
        <w:adjustRightInd w:val="0"/>
        <w:jc w:val="both"/>
        <w:rPr>
          <w:rFonts w:ascii="Arial" w:hAnsi="Arial" w:cs="Arial"/>
          <w:sz w:val="20"/>
          <w:szCs w:val="20"/>
        </w:rPr>
      </w:pPr>
    </w:p>
    <w:p w14:paraId="1E849815" w14:textId="77777777" w:rsidR="00EF126A" w:rsidRDefault="00EF126A" w:rsidP="00C10FE4">
      <w:pPr>
        <w:autoSpaceDE w:val="0"/>
        <w:autoSpaceDN w:val="0"/>
        <w:adjustRightInd w:val="0"/>
        <w:jc w:val="both"/>
        <w:rPr>
          <w:rFonts w:ascii="Arial" w:hAnsi="Arial" w:cs="Arial"/>
          <w:sz w:val="20"/>
          <w:szCs w:val="20"/>
        </w:rPr>
      </w:pPr>
    </w:p>
    <w:p w14:paraId="5FCB21D0" w14:textId="77777777" w:rsidR="00EF126A" w:rsidRPr="00B65756" w:rsidRDefault="00EF126A" w:rsidP="00C10FE4">
      <w:pPr>
        <w:autoSpaceDE w:val="0"/>
        <w:autoSpaceDN w:val="0"/>
        <w:adjustRightInd w:val="0"/>
        <w:jc w:val="both"/>
        <w:rPr>
          <w:rFonts w:ascii="Arial" w:hAnsi="Arial" w:cs="Arial"/>
          <w:sz w:val="20"/>
          <w:szCs w:val="20"/>
        </w:rPr>
      </w:pPr>
    </w:p>
    <w:p w14:paraId="43BF8BE9" w14:textId="77777777" w:rsidR="0005204E" w:rsidRPr="00B65756" w:rsidRDefault="0005204E" w:rsidP="00C10FE4">
      <w:pPr>
        <w:autoSpaceDE w:val="0"/>
        <w:autoSpaceDN w:val="0"/>
        <w:adjustRightInd w:val="0"/>
        <w:jc w:val="both"/>
        <w:rPr>
          <w:rFonts w:ascii="Arial" w:hAnsi="Arial" w:cs="Arial"/>
          <w:sz w:val="20"/>
          <w:szCs w:val="20"/>
        </w:rPr>
      </w:pPr>
    </w:p>
    <w:p w14:paraId="26673B78" w14:textId="77777777" w:rsidR="0005204E" w:rsidRPr="00B65756" w:rsidRDefault="0005204E" w:rsidP="00C10FE4">
      <w:pPr>
        <w:autoSpaceDE w:val="0"/>
        <w:autoSpaceDN w:val="0"/>
        <w:adjustRightInd w:val="0"/>
        <w:jc w:val="both"/>
        <w:rPr>
          <w:rFonts w:ascii="Arial" w:hAnsi="Arial" w:cs="Arial"/>
          <w:sz w:val="20"/>
          <w:szCs w:val="20"/>
        </w:rPr>
      </w:pPr>
    </w:p>
    <w:p w14:paraId="71C999E1" w14:textId="77777777" w:rsidR="008317DD" w:rsidRDefault="008317DD" w:rsidP="008317DD">
      <w:pPr>
        <w:pStyle w:val="Paragrafoelenco"/>
        <w:autoSpaceDE w:val="0"/>
        <w:autoSpaceDN w:val="0"/>
        <w:adjustRightInd w:val="0"/>
        <w:ind w:left="142"/>
        <w:jc w:val="both"/>
        <w:rPr>
          <w:rFonts w:ascii="Arial" w:hAnsi="Arial" w:cs="Arial"/>
          <w:sz w:val="20"/>
          <w:szCs w:val="20"/>
        </w:rPr>
      </w:pPr>
    </w:p>
    <w:p w14:paraId="03D82AF4" w14:textId="0F327813" w:rsidR="003D2E42" w:rsidRDefault="008317DD" w:rsidP="008317DD">
      <w:pPr>
        <w:autoSpaceDE w:val="0"/>
        <w:autoSpaceDN w:val="0"/>
        <w:adjustRightInd w:val="0"/>
        <w:jc w:val="both"/>
        <w:rPr>
          <w:rFonts w:ascii="Arial" w:hAnsi="Arial" w:cs="Arial"/>
          <w:sz w:val="20"/>
          <w:szCs w:val="20"/>
        </w:rPr>
      </w:pPr>
      <w:r>
        <w:rPr>
          <w:rFonts w:ascii="Arial" w:hAnsi="Arial" w:cs="Arial"/>
          <w:sz w:val="20"/>
          <w:szCs w:val="20"/>
        </w:rPr>
        <w:t xml:space="preserve">b) </w:t>
      </w:r>
      <w:r w:rsidR="0024022E" w:rsidRPr="008317DD">
        <w:rPr>
          <w:rFonts w:ascii="Arial" w:hAnsi="Arial" w:cs="Arial"/>
          <w:sz w:val="20"/>
          <w:szCs w:val="20"/>
        </w:rPr>
        <w:t xml:space="preserve">In relazione alla </w:t>
      </w:r>
      <w:r w:rsidR="003D2E42" w:rsidRPr="008317DD">
        <w:rPr>
          <w:rFonts w:ascii="Arial" w:hAnsi="Arial" w:cs="Arial"/>
          <w:sz w:val="20"/>
          <w:szCs w:val="20"/>
        </w:rPr>
        <w:t xml:space="preserve">massima </w:t>
      </w:r>
      <w:r w:rsidR="0024022E" w:rsidRPr="008317DD">
        <w:rPr>
          <w:rFonts w:ascii="Arial" w:hAnsi="Arial" w:cs="Arial"/>
          <w:sz w:val="20"/>
          <w:szCs w:val="20"/>
        </w:rPr>
        <w:t xml:space="preserve">quota </w:t>
      </w:r>
      <w:r>
        <w:rPr>
          <w:rFonts w:ascii="Arial" w:hAnsi="Arial" w:cs="Arial"/>
          <w:sz w:val="20"/>
          <w:szCs w:val="20"/>
        </w:rPr>
        <w:t>dei piani h</w:t>
      </w:r>
    </w:p>
    <w:p w14:paraId="3F85A7D3" w14:textId="77777777" w:rsidR="007F7165" w:rsidRPr="008317DD" w:rsidRDefault="007F7165" w:rsidP="007F7165">
      <w:pPr>
        <w:autoSpaceDE w:val="0"/>
        <w:autoSpaceDN w:val="0"/>
        <w:adjustRightInd w:val="0"/>
        <w:spacing w:line="120" w:lineRule="auto"/>
        <w:jc w:val="both"/>
        <w:rPr>
          <w:rFonts w:ascii="Arial" w:hAnsi="Arial" w:cs="Arial"/>
          <w:sz w:val="20"/>
          <w:szCs w:val="20"/>
        </w:rPr>
      </w:pPr>
    </w:p>
    <w:p w14:paraId="4D333D03" w14:textId="77777777" w:rsidR="00783D25" w:rsidRDefault="00783D25" w:rsidP="00783D25">
      <w:pPr>
        <w:autoSpaceDE w:val="0"/>
        <w:autoSpaceDN w:val="0"/>
        <w:adjustRightInd w:val="0"/>
        <w:spacing w:line="120" w:lineRule="auto"/>
        <w:jc w:val="both"/>
        <w:rPr>
          <w:rFonts w:ascii="Arial" w:hAnsi="Arial" w:cs="Arial"/>
          <w:sz w:val="20"/>
          <w:szCs w:val="20"/>
        </w:rPr>
      </w:pPr>
    </w:p>
    <w:p w14:paraId="6341A7EF" w14:textId="77777777" w:rsidR="00783D25" w:rsidRDefault="00783D25" w:rsidP="00783D25">
      <w:pPr>
        <w:autoSpaceDE w:val="0"/>
        <w:autoSpaceDN w:val="0"/>
        <w:adjustRightInd w:val="0"/>
        <w:spacing w:line="120" w:lineRule="auto"/>
        <w:jc w:val="both"/>
        <w:rPr>
          <w:rFonts w:ascii="Arial" w:hAnsi="Arial" w:cs="Arial"/>
          <w:sz w:val="20"/>
          <w:szCs w:val="20"/>
        </w:rPr>
      </w:pPr>
    </w:p>
    <w:p w14:paraId="68D47462" w14:textId="77777777" w:rsidR="00783D25" w:rsidRDefault="00783D25" w:rsidP="00783D25">
      <w:pPr>
        <w:autoSpaceDE w:val="0"/>
        <w:autoSpaceDN w:val="0"/>
        <w:adjustRightInd w:val="0"/>
        <w:spacing w:line="120" w:lineRule="auto"/>
        <w:jc w:val="both"/>
        <w:rPr>
          <w:rFonts w:ascii="Arial" w:hAnsi="Arial" w:cs="Arial"/>
          <w:sz w:val="20"/>
          <w:szCs w:val="20"/>
        </w:rPr>
      </w:pPr>
    </w:p>
    <w:tbl>
      <w:tblPr>
        <w:tblpPr w:leftFromText="141" w:rightFromText="141" w:vertAnchor="text" w:tblpX="5" w:tblpY="-289"/>
        <w:tblW w:w="4546" w:type="dxa"/>
        <w:tblCellMar>
          <w:left w:w="0" w:type="dxa"/>
          <w:right w:w="0" w:type="dxa"/>
        </w:tblCellMar>
        <w:tblLook w:val="04A0" w:firstRow="1" w:lastRow="0" w:firstColumn="1" w:lastColumn="0" w:noHBand="0" w:noVBand="1"/>
      </w:tblPr>
      <w:tblGrid>
        <w:gridCol w:w="1711"/>
        <w:gridCol w:w="2835"/>
      </w:tblGrid>
      <w:tr w:rsidR="00783D25" w:rsidRPr="00B65756" w14:paraId="20962B0F" w14:textId="77777777" w:rsidTr="00E66A29">
        <w:trPr>
          <w:trHeight w:val="20"/>
        </w:trPr>
        <w:tc>
          <w:tcPr>
            <w:tcW w:w="1711"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981B768" w14:textId="5DE26A08" w:rsidR="00783D25" w:rsidRPr="00783D25" w:rsidRDefault="00783D25" w:rsidP="008317DD">
            <w:pPr>
              <w:spacing w:before="40" w:after="40"/>
              <w:jc w:val="center"/>
              <w:rPr>
                <w:rFonts w:ascii="Arial" w:hAnsi="Arial" w:cs="Arial"/>
                <w:b/>
                <w:sz w:val="20"/>
                <w:szCs w:val="20"/>
              </w:rPr>
            </w:pPr>
            <w:r>
              <w:rPr>
                <w:rFonts w:ascii="Arial" w:hAnsi="Arial" w:cs="Arial"/>
                <w:b/>
                <w:sz w:val="20"/>
                <w:szCs w:val="20"/>
              </w:rPr>
              <w:t>H</w:t>
            </w:r>
            <w:r w:rsidRPr="00783D25">
              <w:rPr>
                <w:rFonts w:ascii="Arial" w:hAnsi="Arial" w:cs="Arial"/>
                <w:b/>
                <w:sz w:val="20"/>
                <w:szCs w:val="20"/>
              </w:rPr>
              <w:t>A</w:t>
            </w:r>
          </w:p>
        </w:tc>
        <w:tc>
          <w:tcPr>
            <w:tcW w:w="2835"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4065E886" w14:textId="7980067B" w:rsidR="00783D25" w:rsidRPr="00783D25" w:rsidRDefault="007F7165" w:rsidP="008317DD">
            <w:pPr>
              <w:spacing w:before="40" w:after="40"/>
              <w:jc w:val="center"/>
              <w:rPr>
                <w:rFonts w:ascii="Arial" w:hAnsi="Arial" w:cs="Arial"/>
                <w:sz w:val="20"/>
                <w:szCs w:val="20"/>
              </w:rPr>
            </w:pPr>
            <w:r>
              <w:rPr>
                <w:rFonts w:ascii="Arial" w:hAnsi="Arial" w:cs="Arial"/>
                <w:sz w:val="20"/>
                <w:szCs w:val="20"/>
              </w:rPr>
              <w:t xml:space="preserve"> </w:t>
            </w:r>
            <w:r w:rsidR="00783D25" w:rsidRPr="00783D25">
              <w:rPr>
                <w:rFonts w:ascii="Arial" w:hAnsi="Arial" w:cs="Arial"/>
                <w:sz w:val="20"/>
                <w:szCs w:val="20"/>
              </w:rPr>
              <w:t>&lt; 12 m</w:t>
            </w:r>
          </w:p>
        </w:tc>
      </w:tr>
      <w:tr w:rsidR="00783D25" w:rsidRPr="00B65756" w14:paraId="06B7452E" w14:textId="77777777" w:rsidTr="00E66A29">
        <w:trPr>
          <w:trHeight w:val="20"/>
        </w:trPr>
        <w:tc>
          <w:tcPr>
            <w:tcW w:w="17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BFE91C7" w14:textId="7A1BA6AB" w:rsidR="00783D25" w:rsidRPr="00783D25" w:rsidRDefault="00783D25" w:rsidP="008317DD">
            <w:pPr>
              <w:spacing w:before="40" w:after="40"/>
              <w:jc w:val="center"/>
              <w:rPr>
                <w:rFonts w:ascii="Arial" w:hAnsi="Arial" w:cs="Arial"/>
                <w:b/>
                <w:sz w:val="20"/>
                <w:szCs w:val="20"/>
              </w:rPr>
            </w:pPr>
            <w:r>
              <w:rPr>
                <w:rFonts w:ascii="Arial" w:hAnsi="Arial" w:cs="Arial"/>
                <w:b/>
                <w:sz w:val="20"/>
                <w:szCs w:val="20"/>
              </w:rPr>
              <w:t>H</w:t>
            </w:r>
            <w:r w:rsidRPr="00783D25">
              <w:rPr>
                <w:rFonts w:ascii="Arial" w:hAnsi="Arial" w:cs="Arial"/>
                <w:b/>
                <w:sz w:val="20"/>
                <w:szCs w:val="20"/>
              </w:rPr>
              <w:t>B</w:t>
            </w:r>
          </w:p>
        </w:tc>
        <w:tc>
          <w:tcPr>
            <w:tcW w:w="2835" w:type="dxa"/>
            <w:tcBorders>
              <w:top w:val="nil"/>
              <w:left w:val="single" w:sz="8" w:space="0" w:color="auto"/>
              <w:bottom w:val="single" w:sz="8" w:space="0" w:color="auto"/>
              <w:right w:val="single" w:sz="8" w:space="0" w:color="auto"/>
            </w:tcBorders>
            <w:shd w:val="clear" w:color="auto" w:fill="F2F2F2" w:themeFill="background1" w:themeFillShade="F2"/>
          </w:tcPr>
          <w:p w14:paraId="302B4308" w14:textId="00B83B39" w:rsidR="00783D25" w:rsidRPr="00B65756" w:rsidRDefault="0024022E" w:rsidP="008317DD">
            <w:pPr>
              <w:spacing w:before="40" w:after="40"/>
              <w:jc w:val="center"/>
              <w:rPr>
                <w:rFonts w:ascii="Arial" w:hAnsi="Arial" w:cs="Arial"/>
                <w:sz w:val="20"/>
                <w:szCs w:val="20"/>
              </w:rPr>
            </w:pPr>
            <w:r>
              <w:rPr>
                <w:rFonts w:ascii="Arial" w:hAnsi="Arial" w:cs="Arial"/>
                <w:sz w:val="20"/>
                <w:szCs w:val="20"/>
              </w:rPr>
              <w:t xml:space="preserve">12 m &lt; h </w:t>
            </w:r>
            <w:r w:rsidRPr="00C048C9">
              <w:rPr>
                <w:rFonts w:ascii="Arial" w:hAnsi="Arial" w:cs="Arial"/>
                <w:sz w:val="20"/>
                <w:szCs w:val="20"/>
              </w:rPr>
              <w:t>≤</w:t>
            </w:r>
            <w:r>
              <w:rPr>
                <w:rFonts w:ascii="Arial" w:hAnsi="Arial" w:cs="Arial"/>
                <w:sz w:val="20"/>
                <w:szCs w:val="20"/>
              </w:rPr>
              <w:t xml:space="preserve"> </w:t>
            </w:r>
            <w:r w:rsidR="00783D25" w:rsidRPr="00783D25">
              <w:rPr>
                <w:rFonts w:ascii="Arial" w:hAnsi="Arial" w:cs="Arial"/>
                <w:sz w:val="20"/>
                <w:szCs w:val="20"/>
              </w:rPr>
              <w:t>2</w:t>
            </w:r>
            <w:r w:rsidR="00432170">
              <w:rPr>
                <w:rFonts w:ascii="Arial" w:hAnsi="Arial" w:cs="Arial"/>
                <w:sz w:val="20"/>
                <w:szCs w:val="20"/>
              </w:rPr>
              <w:t>4</w:t>
            </w:r>
            <w:r w:rsidR="00783D25" w:rsidRPr="00783D25">
              <w:rPr>
                <w:rFonts w:ascii="Arial" w:hAnsi="Arial" w:cs="Arial"/>
                <w:sz w:val="20"/>
                <w:szCs w:val="20"/>
              </w:rPr>
              <w:t xml:space="preserve"> m</w:t>
            </w:r>
          </w:p>
        </w:tc>
      </w:tr>
      <w:tr w:rsidR="0024022E" w:rsidRPr="00B65756" w14:paraId="267C939B" w14:textId="77777777" w:rsidTr="008317DD">
        <w:trPr>
          <w:trHeight w:val="20"/>
        </w:trPr>
        <w:tc>
          <w:tcPr>
            <w:tcW w:w="171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FE59CD3" w14:textId="55392DF0" w:rsidR="0024022E" w:rsidRPr="00783D25" w:rsidRDefault="0024022E" w:rsidP="008317DD">
            <w:pPr>
              <w:spacing w:before="40" w:after="40"/>
              <w:jc w:val="center"/>
              <w:rPr>
                <w:rFonts w:ascii="Arial" w:hAnsi="Arial" w:cs="Arial"/>
                <w:b/>
                <w:sz w:val="20"/>
                <w:szCs w:val="20"/>
              </w:rPr>
            </w:pPr>
            <w:r>
              <w:rPr>
                <w:rFonts w:ascii="Arial" w:hAnsi="Arial" w:cs="Arial"/>
                <w:b/>
                <w:sz w:val="20"/>
                <w:szCs w:val="20"/>
              </w:rPr>
              <w:t>H</w:t>
            </w:r>
            <w:r w:rsidRPr="00783D25">
              <w:rPr>
                <w:rFonts w:ascii="Arial" w:hAnsi="Arial" w:cs="Arial"/>
                <w:b/>
                <w:sz w:val="20"/>
                <w:szCs w:val="20"/>
              </w:rPr>
              <w:t>C</w:t>
            </w:r>
          </w:p>
        </w:tc>
        <w:tc>
          <w:tcPr>
            <w:tcW w:w="2835" w:type="dxa"/>
            <w:tcBorders>
              <w:top w:val="nil"/>
              <w:left w:val="single" w:sz="8" w:space="0" w:color="auto"/>
              <w:bottom w:val="single" w:sz="4" w:space="0" w:color="auto"/>
              <w:right w:val="single" w:sz="8" w:space="0" w:color="auto"/>
            </w:tcBorders>
          </w:tcPr>
          <w:p w14:paraId="66BE1D72" w14:textId="234E2B61" w:rsidR="0024022E" w:rsidRPr="00B65756" w:rsidRDefault="0024022E" w:rsidP="008317DD">
            <w:pPr>
              <w:spacing w:before="40" w:after="40"/>
              <w:jc w:val="center"/>
              <w:rPr>
                <w:rFonts w:ascii="Arial" w:hAnsi="Arial" w:cs="Arial"/>
                <w:sz w:val="20"/>
                <w:szCs w:val="20"/>
              </w:rPr>
            </w:pPr>
            <w:r>
              <w:rPr>
                <w:rFonts w:ascii="Arial" w:hAnsi="Arial" w:cs="Arial"/>
                <w:sz w:val="20"/>
                <w:szCs w:val="20"/>
              </w:rPr>
              <w:t>24</w:t>
            </w:r>
            <w:r w:rsidRPr="003C24AF">
              <w:rPr>
                <w:rFonts w:ascii="Arial" w:hAnsi="Arial" w:cs="Arial"/>
                <w:sz w:val="20"/>
                <w:szCs w:val="20"/>
              </w:rPr>
              <w:t xml:space="preserve"> m &lt; h ≤ </w:t>
            </w:r>
            <w:r>
              <w:rPr>
                <w:rFonts w:ascii="Arial" w:hAnsi="Arial" w:cs="Arial"/>
                <w:sz w:val="20"/>
                <w:szCs w:val="20"/>
              </w:rPr>
              <w:t>32</w:t>
            </w:r>
            <w:r w:rsidRPr="003C24AF">
              <w:rPr>
                <w:rFonts w:ascii="Arial" w:hAnsi="Arial" w:cs="Arial"/>
                <w:sz w:val="20"/>
                <w:szCs w:val="20"/>
              </w:rPr>
              <w:t xml:space="preserve"> m</w:t>
            </w:r>
          </w:p>
        </w:tc>
      </w:tr>
      <w:tr w:rsidR="0024022E" w:rsidRPr="00B65756" w14:paraId="31EFB6E1" w14:textId="77777777" w:rsidTr="008317DD">
        <w:trPr>
          <w:trHeight w:val="283"/>
        </w:trPr>
        <w:tc>
          <w:tcPr>
            <w:tcW w:w="17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4375816" w14:textId="6FFB288C" w:rsidR="0024022E" w:rsidRPr="00783D25" w:rsidRDefault="0024022E" w:rsidP="008317DD">
            <w:pPr>
              <w:spacing w:before="40" w:after="40"/>
              <w:jc w:val="center"/>
              <w:rPr>
                <w:rFonts w:ascii="Arial" w:hAnsi="Arial" w:cs="Arial"/>
                <w:b/>
                <w:sz w:val="20"/>
                <w:szCs w:val="20"/>
              </w:rPr>
            </w:pPr>
            <w:r>
              <w:rPr>
                <w:rFonts w:ascii="Arial" w:hAnsi="Arial" w:cs="Arial"/>
                <w:b/>
                <w:sz w:val="20"/>
                <w:szCs w:val="20"/>
              </w:rPr>
              <w:t>H</w:t>
            </w:r>
            <w:r w:rsidRPr="00783D25">
              <w:rPr>
                <w:rFonts w:ascii="Arial" w:hAnsi="Arial" w:cs="Arial"/>
                <w:b/>
                <w:sz w:val="20"/>
                <w:szCs w:val="20"/>
              </w:rPr>
              <w:t>D</w:t>
            </w:r>
          </w:p>
        </w:tc>
        <w:tc>
          <w:tcPr>
            <w:tcW w:w="2835" w:type="dxa"/>
            <w:tcBorders>
              <w:top w:val="single" w:sz="4" w:space="0" w:color="auto"/>
              <w:left w:val="single" w:sz="8" w:space="0" w:color="auto"/>
              <w:bottom w:val="single" w:sz="4" w:space="0" w:color="auto"/>
              <w:right w:val="single" w:sz="8" w:space="0" w:color="auto"/>
            </w:tcBorders>
          </w:tcPr>
          <w:p w14:paraId="2A3AEF01" w14:textId="440DF223" w:rsidR="0024022E" w:rsidRPr="00B65756" w:rsidRDefault="0024022E" w:rsidP="008317DD">
            <w:pPr>
              <w:spacing w:before="40" w:after="40"/>
              <w:jc w:val="center"/>
              <w:rPr>
                <w:rFonts w:ascii="Arial" w:hAnsi="Arial" w:cs="Arial"/>
                <w:sz w:val="20"/>
                <w:szCs w:val="20"/>
              </w:rPr>
            </w:pPr>
            <w:r>
              <w:rPr>
                <w:rFonts w:ascii="Arial" w:hAnsi="Arial" w:cs="Arial"/>
                <w:sz w:val="20"/>
                <w:szCs w:val="20"/>
              </w:rPr>
              <w:t>32</w:t>
            </w:r>
            <w:r w:rsidRPr="003C24AF">
              <w:rPr>
                <w:rFonts w:ascii="Arial" w:hAnsi="Arial" w:cs="Arial"/>
                <w:sz w:val="20"/>
                <w:szCs w:val="20"/>
              </w:rPr>
              <w:t xml:space="preserve"> m &lt; h ≤ </w:t>
            </w:r>
            <w:r>
              <w:rPr>
                <w:rFonts w:ascii="Arial" w:hAnsi="Arial" w:cs="Arial"/>
                <w:sz w:val="20"/>
                <w:szCs w:val="20"/>
              </w:rPr>
              <w:t>5</w:t>
            </w:r>
            <w:r w:rsidRPr="003C24AF">
              <w:rPr>
                <w:rFonts w:ascii="Arial" w:hAnsi="Arial" w:cs="Arial"/>
                <w:sz w:val="20"/>
                <w:szCs w:val="20"/>
              </w:rPr>
              <w:t>4 m</w:t>
            </w:r>
          </w:p>
        </w:tc>
      </w:tr>
      <w:tr w:rsidR="0024022E" w:rsidRPr="00B65756" w14:paraId="07536DBC" w14:textId="77777777" w:rsidTr="008317DD">
        <w:trPr>
          <w:trHeight w:val="283"/>
        </w:trPr>
        <w:tc>
          <w:tcPr>
            <w:tcW w:w="17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BC7A4EC" w14:textId="77777777" w:rsidR="0024022E" w:rsidRDefault="0024022E" w:rsidP="008317DD">
            <w:pPr>
              <w:spacing w:before="40" w:after="40"/>
              <w:jc w:val="center"/>
              <w:rPr>
                <w:rFonts w:ascii="Arial" w:hAnsi="Arial" w:cs="Arial"/>
                <w:b/>
                <w:sz w:val="20"/>
                <w:szCs w:val="20"/>
              </w:rPr>
            </w:pPr>
          </w:p>
        </w:tc>
        <w:tc>
          <w:tcPr>
            <w:tcW w:w="2835" w:type="dxa"/>
            <w:tcBorders>
              <w:top w:val="single" w:sz="4" w:space="0" w:color="auto"/>
              <w:left w:val="single" w:sz="8" w:space="0" w:color="auto"/>
              <w:bottom w:val="single" w:sz="4" w:space="0" w:color="auto"/>
              <w:right w:val="single" w:sz="8" w:space="0" w:color="auto"/>
            </w:tcBorders>
          </w:tcPr>
          <w:p w14:paraId="650EE426" w14:textId="106F8C14" w:rsidR="0024022E" w:rsidRDefault="0024022E" w:rsidP="008317DD">
            <w:pPr>
              <w:spacing w:before="40" w:after="40"/>
              <w:jc w:val="center"/>
              <w:rPr>
                <w:rFonts w:ascii="Arial" w:hAnsi="Arial" w:cs="Arial"/>
                <w:sz w:val="20"/>
                <w:szCs w:val="20"/>
              </w:rPr>
            </w:pPr>
            <w:r>
              <w:rPr>
                <w:rFonts w:ascii="Arial" w:hAnsi="Arial" w:cs="Arial"/>
                <w:sz w:val="20"/>
                <w:szCs w:val="20"/>
              </w:rPr>
              <w:t>h &gt;</w:t>
            </w:r>
            <w:r w:rsidRPr="003C24AF">
              <w:rPr>
                <w:rFonts w:ascii="Arial" w:hAnsi="Arial" w:cs="Arial"/>
                <w:sz w:val="20"/>
                <w:szCs w:val="20"/>
              </w:rPr>
              <w:t xml:space="preserve"> </w:t>
            </w:r>
            <w:r>
              <w:rPr>
                <w:rFonts w:ascii="Arial" w:hAnsi="Arial" w:cs="Arial"/>
                <w:sz w:val="20"/>
                <w:szCs w:val="20"/>
              </w:rPr>
              <w:t>5</w:t>
            </w:r>
            <w:r w:rsidRPr="003C24AF">
              <w:rPr>
                <w:rFonts w:ascii="Arial" w:hAnsi="Arial" w:cs="Arial"/>
                <w:sz w:val="20"/>
                <w:szCs w:val="20"/>
              </w:rPr>
              <w:t>4 m</w:t>
            </w:r>
          </w:p>
        </w:tc>
      </w:tr>
    </w:tbl>
    <w:p w14:paraId="16F497CD" w14:textId="77777777" w:rsidR="003D2E42" w:rsidRPr="00B65756" w:rsidRDefault="003D2E42" w:rsidP="003D2E42">
      <w:pPr>
        <w:autoSpaceDE w:val="0"/>
        <w:autoSpaceDN w:val="0"/>
        <w:adjustRightInd w:val="0"/>
        <w:spacing w:line="120" w:lineRule="auto"/>
        <w:jc w:val="both"/>
        <w:rPr>
          <w:rFonts w:ascii="Arial" w:hAnsi="Arial" w:cs="Arial"/>
          <w:sz w:val="20"/>
          <w:szCs w:val="20"/>
        </w:rPr>
      </w:pPr>
    </w:p>
    <w:p w14:paraId="4070600D" w14:textId="77777777" w:rsidR="003D2E42" w:rsidRPr="00B65756" w:rsidRDefault="003D2E42" w:rsidP="003D2E42">
      <w:pPr>
        <w:autoSpaceDE w:val="0"/>
        <w:autoSpaceDN w:val="0"/>
        <w:adjustRightInd w:val="0"/>
        <w:jc w:val="both"/>
        <w:rPr>
          <w:rFonts w:ascii="Arial" w:hAnsi="Arial" w:cs="Arial"/>
          <w:sz w:val="20"/>
          <w:szCs w:val="20"/>
        </w:rPr>
      </w:pPr>
    </w:p>
    <w:p w14:paraId="167175F7" w14:textId="77777777" w:rsidR="003D2E42" w:rsidRPr="00B65756" w:rsidRDefault="003D2E42" w:rsidP="003D2E42">
      <w:pPr>
        <w:autoSpaceDE w:val="0"/>
        <w:autoSpaceDN w:val="0"/>
        <w:adjustRightInd w:val="0"/>
        <w:jc w:val="both"/>
        <w:rPr>
          <w:rFonts w:ascii="Arial" w:hAnsi="Arial" w:cs="Arial"/>
          <w:sz w:val="20"/>
          <w:szCs w:val="20"/>
        </w:rPr>
      </w:pPr>
    </w:p>
    <w:p w14:paraId="19C74AB7" w14:textId="77777777" w:rsidR="003D2E42" w:rsidRPr="00B65756" w:rsidRDefault="003D2E42" w:rsidP="003D2E42">
      <w:pPr>
        <w:autoSpaceDE w:val="0"/>
        <w:autoSpaceDN w:val="0"/>
        <w:adjustRightInd w:val="0"/>
        <w:jc w:val="both"/>
        <w:rPr>
          <w:rFonts w:ascii="Arial" w:hAnsi="Arial" w:cs="Arial"/>
          <w:sz w:val="20"/>
          <w:szCs w:val="20"/>
        </w:rPr>
      </w:pPr>
    </w:p>
    <w:p w14:paraId="0D8A1AFC" w14:textId="77777777" w:rsidR="003D2E42" w:rsidRPr="00B65756" w:rsidRDefault="003D2E42" w:rsidP="003D2E42">
      <w:pPr>
        <w:autoSpaceDE w:val="0"/>
        <w:autoSpaceDN w:val="0"/>
        <w:adjustRightInd w:val="0"/>
        <w:jc w:val="both"/>
        <w:rPr>
          <w:rFonts w:ascii="Arial" w:hAnsi="Arial" w:cs="Arial"/>
          <w:sz w:val="20"/>
          <w:szCs w:val="20"/>
        </w:rPr>
      </w:pPr>
    </w:p>
    <w:p w14:paraId="0639FA7C" w14:textId="77777777" w:rsidR="003D2E42" w:rsidRDefault="003D2E42" w:rsidP="003D2E42">
      <w:pPr>
        <w:autoSpaceDE w:val="0"/>
        <w:autoSpaceDN w:val="0"/>
        <w:adjustRightInd w:val="0"/>
        <w:jc w:val="both"/>
        <w:rPr>
          <w:rFonts w:ascii="Arial" w:hAnsi="Arial" w:cs="Arial"/>
          <w:sz w:val="20"/>
          <w:szCs w:val="20"/>
        </w:rPr>
      </w:pPr>
    </w:p>
    <w:p w14:paraId="0EDD0DA5" w14:textId="77777777" w:rsidR="00EF126A" w:rsidRPr="00B65756" w:rsidRDefault="00EF126A" w:rsidP="003D2E42">
      <w:pPr>
        <w:autoSpaceDE w:val="0"/>
        <w:autoSpaceDN w:val="0"/>
        <w:adjustRightInd w:val="0"/>
        <w:jc w:val="both"/>
        <w:rPr>
          <w:rFonts w:ascii="Arial" w:hAnsi="Arial" w:cs="Arial"/>
          <w:sz w:val="20"/>
          <w:szCs w:val="20"/>
        </w:rPr>
      </w:pPr>
    </w:p>
    <w:p w14:paraId="173C8659" w14:textId="77777777" w:rsidR="00EF126A" w:rsidRDefault="00EF126A" w:rsidP="00542ABC">
      <w:pPr>
        <w:tabs>
          <w:tab w:val="left" w:pos="1800"/>
        </w:tabs>
        <w:autoSpaceDE w:val="0"/>
        <w:autoSpaceDN w:val="0"/>
        <w:adjustRightInd w:val="0"/>
        <w:jc w:val="both"/>
        <w:rPr>
          <w:rFonts w:ascii="Arial" w:hAnsi="Arial" w:cs="Arial"/>
          <w:sz w:val="20"/>
          <w:szCs w:val="20"/>
        </w:rPr>
      </w:pPr>
    </w:p>
    <w:p w14:paraId="334CD55D" w14:textId="77777777" w:rsidR="00E66A29" w:rsidRDefault="00E66A29" w:rsidP="00EF126A">
      <w:pPr>
        <w:tabs>
          <w:tab w:val="left" w:pos="1800"/>
        </w:tabs>
        <w:autoSpaceDE w:val="0"/>
        <w:autoSpaceDN w:val="0"/>
        <w:adjustRightInd w:val="0"/>
        <w:jc w:val="both"/>
        <w:rPr>
          <w:rFonts w:ascii="Arial" w:hAnsi="Arial" w:cs="Arial"/>
          <w:sz w:val="20"/>
          <w:szCs w:val="20"/>
        </w:rPr>
      </w:pPr>
    </w:p>
    <w:p w14:paraId="25A22588" w14:textId="77777777" w:rsidR="00E66A29" w:rsidRDefault="00E66A29" w:rsidP="00EF126A">
      <w:pPr>
        <w:tabs>
          <w:tab w:val="left" w:pos="1800"/>
        </w:tabs>
        <w:autoSpaceDE w:val="0"/>
        <w:autoSpaceDN w:val="0"/>
        <w:adjustRightInd w:val="0"/>
        <w:jc w:val="both"/>
        <w:rPr>
          <w:rFonts w:ascii="Arial" w:hAnsi="Arial" w:cs="Arial"/>
          <w:sz w:val="20"/>
          <w:szCs w:val="20"/>
        </w:rPr>
      </w:pPr>
    </w:p>
    <w:p w14:paraId="58869697" w14:textId="77777777" w:rsidR="00E66A29" w:rsidRDefault="00E66A29" w:rsidP="00EF126A">
      <w:pPr>
        <w:tabs>
          <w:tab w:val="left" w:pos="1800"/>
        </w:tabs>
        <w:autoSpaceDE w:val="0"/>
        <w:autoSpaceDN w:val="0"/>
        <w:adjustRightInd w:val="0"/>
        <w:jc w:val="both"/>
        <w:rPr>
          <w:rFonts w:ascii="Arial" w:hAnsi="Arial" w:cs="Arial"/>
          <w:sz w:val="20"/>
          <w:szCs w:val="20"/>
        </w:rPr>
      </w:pPr>
    </w:p>
    <w:p w14:paraId="3E4C03EF" w14:textId="77777777" w:rsidR="00E66A29" w:rsidRDefault="00E66A29" w:rsidP="00EF126A">
      <w:pPr>
        <w:tabs>
          <w:tab w:val="left" w:pos="1800"/>
        </w:tabs>
        <w:autoSpaceDE w:val="0"/>
        <w:autoSpaceDN w:val="0"/>
        <w:adjustRightInd w:val="0"/>
        <w:jc w:val="both"/>
        <w:rPr>
          <w:rFonts w:ascii="Arial" w:hAnsi="Arial" w:cs="Arial"/>
          <w:sz w:val="20"/>
          <w:szCs w:val="20"/>
        </w:rPr>
      </w:pPr>
    </w:p>
    <w:p w14:paraId="053FC2F1" w14:textId="77777777" w:rsidR="00E66A29" w:rsidRDefault="00E66A29" w:rsidP="00EF126A">
      <w:pPr>
        <w:tabs>
          <w:tab w:val="left" w:pos="1800"/>
        </w:tabs>
        <w:autoSpaceDE w:val="0"/>
        <w:autoSpaceDN w:val="0"/>
        <w:adjustRightInd w:val="0"/>
        <w:jc w:val="both"/>
        <w:rPr>
          <w:rFonts w:ascii="Arial" w:hAnsi="Arial" w:cs="Arial"/>
          <w:sz w:val="20"/>
          <w:szCs w:val="20"/>
        </w:rPr>
      </w:pPr>
    </w:p>
    <w:p w14:paraId="7A26463A" w14:textId="77777777" w:rsidR="00E66A29" w:rsidRDefault="00E66A29" w:rsidP="00EF126A">
      <w:pPr>
        <w:tabs>
          <w:tab w:val="left" w:pos="1800"/>
        </w:tabs>
        <w:autoSpaceDE w:val="0"/>
        <w:autoSpaceDN w:val="0"/>
        <w:adjustRightInd w:val="0"/>
        <w:jc w:val="both"/>
        <w:rPr>
          <w:rFonts w:ascii="Arial" w:hAnsi="Arial" w:cs="Arial"/>
          <w:sz w:val="20"/>
          <w:szCs w:val="20"/>
        </w:rPr>
      </w:pPr>
    </w:p>
    <w:p w14:paraId="2961257E" w14:textId="77777777" w:rsidR="00E66A29" w:rsidRDefault="00E66A29" w:rsidP="00EF126A">
      <w:pPr>
        <w:tabs>
          <w:tab w:val="left" w:pos="1800"/>
        </w:tabs>
        <w:autoSpaceDE w:val="0"/>
        <w:autoSpaceDN w:val="0"/>
        <w:adjustRightInd w:val="0"/>
        <w:jc w:val="both"/>
        <w:rPr>
          <w:rFonts w:ascii="Arial" w:hAnsi="Arial" w:cs="Arial"/>
          <w:sz w:val="20"/>
          <w:szCs w:val="20"/>
        </w:rPr>
      </w:pPr>
    </w:p>
    <w:p w14:paraId="0EE82785" w14:textId="77777777" w:rsidR="00E66A29" w:rsidRDefault="00E66A29" w:rsidP="00EF126A">
      <w:pPr>
        <w:tabs>
          <w:tab w:val="left" w:pos="1800"/>
        </w:tabs>
        <w:autoSpaceDE w:val="0"/>
        <w:autoSpaceDN w:val="0"/>
        <w:adjustRightInd w:val="0"/>
        <w:jc w:val="both"/>
        <w:rPr>
          <w:rFonts w:ascii="Arial" w:hAnsi="Arial" w:cs="Arial"/>
          <w:sz w:val="20"/>
          <w:szCs w:val="20"/>
        </w:rPr>
      </w:pPr>
    </w:p>
    <w:p w14:paraId="7DA961FB" w14:textId="6F14F60B" w:rsidR="00542ABC" w:rsidRPr="00B65756" w:rsidRDefault="007F7165" w:rsidP="00EF126A">
      <w:pPr>
        <w:tabs>
          <w:tab w:val="left" w:pos="1800"/>
        </w:tabs>
        <w:autoSpaceDE w:val="0"/>
        <w:autoSpaceDN w:val="0"/>
        <w:adjustRightInd w:val="0"/>
        <w:jc w:val="both"/>
        <w:rPr>
          <w:rFonts w:ascii="Arial" w:hAnsi="Arial" w:cs="Arial"/>
          <w:sz w:val="20"/>
          <w:szCs w:val="20"/>
        </w:rPr>
      </w:pPr>
      <w:r>
        <w:rPr>
          <w:rFonts w:ascii="Arial" w:hAnsi="Arial" w:cs="Arial"/>
          <w:sz w:val="20"/>
          <w:szCs w:val="20"/>
        </w:rPr>
        <w:t xml:space="preserve">2. </w:t>
      </w:r>
      <w:r w:rsidR="00C47E26">
        <w:rPr>
          <w:rFonts w:ascii="Arial" w:hAnsi="Arial" w:cs="Arial"/>
          <w:sz w:val="20"/>
          <w:szCs w:val="20"/>
        </w:rPr>
        <w:t>Le</w:t>
      </w:r>
      <w:r w:rsidR="00542ABC" w:rsidRPr="00B65756">
        <w:rPr>
          <w:rFonts w:ascii="Arial" w:hAnsi="Arial" w:cs="Arial"/>
          <w:sz w:val="20"/>
          <w:szCs w:val="20"/>
        </w:rPr>
        <w:t xml:space="preserve"> aree </w:t>
      </w:r>
      <w:r w:rsidR="00432170">
        <w:rPr>
          <w:rFonts w:ascii="Arial" w:hAnsi="Arial" w:cs="Arial"/>
          <w:sz w:val="20"/>
          <w:szCs w:val="20"/>
        </w:rPr>
        <w:t>dell’attivi</w:t>
      </w:r>
      <w:r>
        <w:rPr>
          <w:rFonts w:ascii="Arial" w:hAnsi="Arial" w:cs="Arial"/>
          <w:sz w:val="20"/>
          <w:szCs w:val="20"/>
        </w:rPr>
        <w:t xml:space="preserve">tà sono classificate come </w:t>
      </w:r>
      <w:proofErr w:type="gramStart"/>
      <w:r>
        <w:rPr>
          <w:rFonts w:ascii="Arial" w:hAnsi="Arial" w:cs="Arial"/>
          <w:sz w:val="20"/>
          <w:szCs w:val="20"/>
        </w:rPr>
        <w:t>segue :</w:t>
      </w:r>
      <w:proofErr w:type="gramEnd"/>
    </w:p>
    <w:p w14:paraId="02EC785C" w14:textId="77777777" w:rsidR="00EF126A" w:rsidRDefault="00EF126A" w:rsidP="00750D51">
      <w:pPr>
        <w:rPr>
          <w:rFonts w:eastAsia="Times New Roman"/>
        </w:rPr>
      </w:pPr>
    </w:p>
    <w:p w14:paraId="78EE0B33" w14:textId="74499042" w:rsidR="001C1075" w:rsidRPr="00B65756" w:rsidRDefault="007F7165" w:rsidP="00CB0D4B">
      <w:pPr>
        <w:autoSpaceDE w:val="0"/>
        <w:autoSpaceDN w:val="0"/>
        <w:adjustRightInd w:val="0"/>
        <w:jc w:val="both"/>
        <w:rPr>
          <w:rFonts w:ascii="Arial" w:hAnsi="Arial" w:cs="Arial"/>
          <w:sz w:val="20"/>
          <w:szCs w:val="20"/>
        </w:rPr>
      </w:pPr>
      <w:r>
        <w:rPr>
          <w:rFonts w:ascii="Arial" w:hAnsi="Arial" w:cs="Arial"/>
          <w:sz w:val="20"/>
          <w:szCs w:val="20"/>
        </w:rPr>
        <w:t>3. Sono considerate aree a rischio specifico di cui al capitolo V.1 almeno le aree TK</w:t>
      </w:r>
    </w:p>
    <w:tbl>
      <w:tblPr>
        <w:tblpPr w:leftFromText="141" w:rightFromText="141" w:vertAnchor="text" w:tblpX="-35" w:tblpY="-289"/>
        <w:tblW w:w="9209" w:type="dxa"/>
        <w:tblBorders>
          <w:top w:val="single" w:sz="4" w:space="0" w:color="auto"/>
          <w:left w:val="single" w:sz="4" w:space="0" w:color="auto"/>
          <w:bottom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513"/>
      </w:tblGrid>
      <w:tr w:rsidR="00432170" w:rsidRPr="00B65756" w14:paraId="536C2BB3" w14:textId="77777777" w:rsidTr="007F7165">
        <w:trPr>
          <w:trHeight w:val="390"/>
        </w:trPr>
        <w:tc>
          <w:tcPr>
            <w:tcW w:w="1696" w:type="dxa"/>
            <w:shd w:val="clear" w:color="auto" w:fill="D9D9D9"/>
            <w:tcMar>
              <w:top w:w="0" w:type="dxa"/>
              <w:left w:w="108" w:type="dxa"/>
              <w:bottom w:w="0" w:type="dxa"/>
              <w:right w:w="108" w:type="dxa"/>
            </w:tcMar>
            <w:vAlign w:val="center"/>
            <w:hideMark/>
          </w:tcPr>
          <w:p w14:paraId="69F3A045" w14:textId="77777777" w:rsidR="001C1075" w:rsidRPr="00B65756" w:rsidRDefault="001C1075" w:rsidP="00432170">
            <w:pPr>
              <w:spacing w:before="40" w:after="40"/>
              <w:rPr>
                <w:rFonts w:ascii="Arial" w:hAnsi="Arial" w:cs="Arial"/>
                <w:sz w:val="20"/>
                <w:szCs w:val="20"/>
              </w:rPr>
            </w:pPr>
            <w:r w:rsidRPr="00B65756">
              <w:rPr>
                <w:rFonts w:ascii="Arial" w:hAnsi="Arial" w:cs="Arial"/>
                <w:b/>
                <w:bCs/>
                <w:sz w:val="20"/>
                <w:szCs w:val="20"/>
              </w:rPr>
              <w:t xml:space="preserve">Classificazione </w:t>
            </w:r>
          </w:p>
        </w:tc>
        <w:tc>
          <w:tcPr>
            <w:tcW w:w="7513" w:type="dxa"/>
            <w:tcBorders>
              <w:bottom w:val="single" w:sz="4" w:space="0" w:color="auto"/>
              <w:right w:val="single" w:sz="4" w:space="0" w:color="auto"/>
            </w:tcBorders>
            <w:shd w:val="clear" w:color="auto" w:fill="D9D9D9"/>
            <w:tcMar>
              <w:top w:w="0" w:type="dxa"/>
              <w:left w:w="108" w:type="dxa"/>
              <w:bottom w:w="0" w:type="dxa"/>
              <w:right w:w="108" w:type="dxa"/>
            </w:tcMar>
            <w:vAlign w:val="center"/>
            <w:hideMark/>
          </w:tcPr>
          <w:p w14:paraId="4258601E" w14:textId="77777777" w:rsidR="001C1075" w:rsidRPr="00B65756" w:rsidRDefault="001C1075" w:rsidP="00432170">
            <w:pPr>
              <w:spacing w:before="40" w:after="40"/>
              <w:jc w:val="center"/>
              <w:rPr>
                <w:rFonts w:ascii="Arial" w:hAnsi="Arial" w:cs="Arial"/>
                <w:b/>
                <w:sz w:val="20"/>
                <w:szCs w:val="20"/>
              </w:rPr>
            </w:pPr>
            <w:r w:rsidRPr="00B65756">
              <w:rPr>
                <w:rFonts w:ascii="Arial" w:hAnsi="Arial" w:cs="Arial"/>
                <w:b/>
                <w:sz w:val="20"/>
                <w:szCs w:val="20"/>
              </w:rPr>
              <w:t>Tipologia di locali</w:t>
            </w:r>
          </w:p>
        </w:tc>
      </w:tr>
      <w:tr w:rsidR="00432170" w:rsidRPr="00B65756" w14:paraId="65867C15" w14:textId="77777777" w:rsidTr="00432170">
        <w:trPr>
          <w:trHeight w:val="399"/>
        </w:trPr>
        <w:tc>
          <w:tcPr>
            <w:tcW w:w="1696" w:type="dxa"/>
            <w:shd w:val="clear" w:color="auto" w:fill="auto"/>
            <w:tcMar>
              <w:top w:w="0" w:type="dxa"/>
              <w:left w:w="108" w:type="dxa"/>
              <w:bottom w:w="0" w:type="dxa"/>
              <w:right w:w="108" w:type="dxa"/>
            </w:tcMar>
            <w:vAlign w:val="center"/>
            <w:hideMark/>
          </w:tcPr>
          <w:p w14:paraId="77D552D5" w14:textId="77777777" w:rsidR="001C1075" w:rsidRPr="007F7165" w:rsidRDefault="001C1075" w:rsidP="00432170">
            <w:pPr>
              <w:spacing w:before="40" w:after="40"/>
              <w:jc w:val="center"/>
              <w:rPr>
                <w:rFonts w:ascii="Arial" w:hAnsi="Arial" w:cs="Arial"/>
                <w:b/>
                <w:sz w:val="20"/>
                <w:szCs w:val="20"/>
              </w:rPr>
            </w:pPr>
            <w:r w:rsidRPr="007F7165">
              <w:rPr>
                <w:rFonts w:ascii="Arial" w:hAnsi="Arial" w:cs="Arial"/>
                <w:b/>
                <w:sz w:val="20"/>
                <w:szCs w:val="20"/>
              </w:rPr>
              <w:t>TA</w:t>
            </w:r>
          </w:p>
        </w:tc>
        <w:tc>
          <w:tcPr>
            <w:tcW w:w="7513" w:type="dxa"/>
            <w:tcBorders>
              <w:bottom w:val="single" w:sz="4" w:space="0" w:color="auto"/>
              <w:right w:val="single" w:sz="4" w:space="0" w:color="auto"/>
            </w:tcBorders>
            <w:shd w:val="clear" w:color="auto" w:fill="auto"/>
            <w:tcMar>
              <w:top w:w="0" w:type="dxa"/>
              <w:left w:w="108" w:type="dxa"/>
              <w:bottom w:w="0" w:type="dxa"/>
              <w:right w:w="108" w:type="dxa"/>
            </w:tcMar>
            <w:vAlign w:val="center"/>
            <w:hideMark/>
          </w:tcPr>
          <w:p w14:paraId="4DD7A94B" w14:textId="2519F12B" w:rsidR="001C1075" w:rsidRPr="007F7165" w:rsidRDefault="00750D51" w:rsidP="00432170">
            <w:pPr>
              <w:spacing w:before="40" w:after="40"/>
              <w:rPr>
                <w:rFonts w:ascii="Arial" w:hAnsi="Arial" w:cs="Arial"/>
                <w:sz w:val="20"/>
                <w:szCs w:val="20"/>
              </w:rPr>
            </w:pPr>
            <w:r w:rsidRPr="007F7165">
              <w:rPr>
                <w:rFonts w:ascii="Arial" w:eastAsia="Times New Roman" w:hAnsi="Arial" w:cs="Arial"/>
                <w:sz w:val="20"/>
                <w:szCs w:val="20"/>
              </w:rPr>
              <w:t>locali destinati ad attività didattica e spazi comuni</w:t>
            </w:r>
            <w:r w:rsidRPr="007F7165">
              <w:rPr>
                <w:rFonts w:ascii="Arial" w:hAnsi="Arial" w:cs="Arial"/>
                <w:sz w:val="20"/>
                <w:szCs w:val="20"/>
              </w:rPr>
              <w:t xml:space="preserve"> </w:t>
            </w:r>
          </w:p>
        </w:tc>
      </w:tr>
      <w:tr w:rsidR="00432170" w:rsidRPr="00B65756" w14:paraId="7462E07D" w14:textId="77777777" w:rsidTr="00432170">
        <w:trPr>
          <w:trHeight w:val="329"/>
        </w:trPr>
        <w:tc>
          <w:tcPr>
            <w:tcW w:w="1696" w:type="dxa"/>
            <w:shd w:val="clear" w:color="auto" w:fill="auto"/>
            <w:tcMar>
              <w:top w:w="0" w:type="dxa"/>
              <w:left w:w="108" w:type="dxa"/>
              <w:bottom w:w="0" w:type="dxa"/>
              <w:right w:w="108" w:type="dxa"/>
            </w:tcMar>
            <w:vAlign w:val="center"/>
          </w:tcPr>
          <w:p w14:paraId="599F6E84" w14:textId="6562DA7A" w:rsidR="00432170" w:rsidRPr="007F7165" w:rsidRDefault="00EF126A" w:rsidP="00432170">
            <w:pPr>
              <w:spacing w:before="40" w:after="40"/>
              <w:jc w:val="center"/>
              <w:rPr>
                <w:rFonts w:ascii="Arial" w:hAnsi="Arial" w:cs="Arial"/>
                <w:b/>
                <w:sz w:val="20"/>
                <w:szCs w:val="20"/>
              </w:rPr>
            </w:pPr>
            <w:r w:rsidRPr="007F7165">
              <w:rPr>
                <w:rFonts w:ascii="Arial" w:hAnsi="Arial" w:cs="Arial"/>
                <w:b/>
                <w:sz w:val="20"/>
                <w:szCs w:val="20"/>
              </w:rPr>
              <w:t>TM</w:t>
            </w:r>
            <w:r w:rsidR="00432170" w:rsidRPr="007F7165">
              <w:rPr>
                <w:rFonts w:ascii="Arial" w:hAnsi="Arial" w:cs="Arial"/>
                <w:b/>
                <w:sz w:val="20"/>
                <w:szCs w:val="20"/>
              </w:rPr>
              <w:t xml:space="preserve"> </w:t>
            </w:r>
          </w:p>
        </w:tc>
        <w:tc>
          <w:tcPr>
            <w:tcW w:w="7513" w:type="dxa"/>
            <w:tcBorders>
              <w:right w:val="single" w:sz="4" w:space="0" w:color="auto"/>
            </w:tcBorders>
            <w:shd w:val="clear" w:color="auto" w:fill="auto"/>
            <w:tcMar>
              <w:top w:w="0" w:type="dxa"/>
              <w:left w:w="108" w:type="dxa"/>
              <w:bottom w:w="0" w:type="dxa"/>
              <w:right w:w="108" w:type="dxa"/>
            </w:tcMar>
            <w:vAlign w:val="center"/>
          </w:tcPr>
          <w:p w14:paraId="545FA5A7" w14:textId="5559E240" w:rsidR="00432170" w:rsidRPr="007F7165" w:rsidRDefault="00EF126A" w:rsidP="00432170">
            <w:pPr>
              <w:spacing w:before="40" w:after="40"/>
              <w:rPr>
                <w:rFonts w:ascii="Arial" w:hAnsi="Arial" w:cs="Arial"/>
                <w:sz w:val="20"/>
                <w:szCs w:val="20"/>
                <w:vertAlign w:val="superscript"/>
              </w:rPr>
            </w:pPr>
            <w:r w:rsidRPr="007F7165">
              <w:rPr>
                <w:rFonts w:ascii="Arial" w:eastAsia="Times New Roman" w:hAnsi="Arial" w:cs="Arial"/>
                <w:sz w:val="20"/>
                <w:szCs w:val="20"/>
              </w:rPr>
              <w:t>depositi o archivi di superficie lorda maggiore di 25 m</w:t>
            </w:r>
            <w:r w:rsidRPr="007F7165">
              <w:rPr>
                <w:rFonts w:ascii="Arial" w:eastAsia="Times New Roman" w:hAnsi="Arial" w:cs="Arial"/>
                <w:sz w:val="20"/>
                <w:szCs w:val="20"/>
                <w:vertAlign w:val="superscript"/>
              </w:rPr>
              <w:t>2</w:t>
            </w:r>
            <w:r w:rsidRPr="007F7165">
              <w:rPr>
                <w:rFonts w:ascii="Arial" w:eastAsia="Times New Roman" w:hAnsi="Arial" w:cs="Arial"/>
                <w:sz w:val="20"/>
                <w:szCs w:val="20"/>
              </w:rPr>
              <w:t xml:space="preserve"> e carico di incendio specifico </w:t>
            </w:r>
            <w:proofErr w:type="spellStart"/>
            <w:r w:rsidRPr="007F7165">
              <w:rPr>
                <w:rFonts w:ascii="Arial" w:eastAsia="Times New Roman" w:hAnsi="Arial" w:cs="Arial"/>
                <w:sz w:val="20"/>
                <w:szCs w:val="20"/>
              </w:rPr>
              <w:t>qf</w:t>
            </w:r>
            <w:proofErr w:type="spellEnd"/>
            <w:r w:rsidRPr="007F7165">
              <w:rPr>
                <w:rFonts w:ascii="Arial" w:eastAsia="Times New Roman" w:hAnsi="Arial" w:cs="Arial"/>
                <w:sz w:val="20"/>
                <w:szCs w:val="20"/>
              </w:rPr>
              <w:t xml:space="preserve"> &gt; 600 MJ/m</w:t>
            </w:r>
            <w:r w:rsidRPr="007F7165">
              <w:rPr>
                <w:rFonts w:ascii="Arial" w:eastAsia="Times New Roman" w:hAnsi="Arial" w:cs="Arial"/>
                <w:sz w:val="20"/>
                <w:szCs w:val="20"/>
                <w:vertAlign w:val="superscript"/>
              </w:rPr>
              <w:t>2</w:t>
            </w:r>
            <w:r w:rsidRPr="007F7165">
              <w:rPr>
                <w:rFonts w:ascii="Arial" w:eastAsia="Times New Roman" w:hAnsi="Arial" w:cs="Arial"/>
                <w:sz w:val="20"/>
                <w:szCs w:val="20"/>
              </w:rPr>
              <w:t xml:space="preserve"> </w:t>
            </w:r>
          </w:p>
        </w:tc>
      </w:tr>
      <w:tr w:rsidR="00432170" w:rsidRPr="00B65756" w14:paraId="2D8C480D" w14:textId="77777777" w:rsidTr="00432170">
        <w:trPr>
          <w:trHeight w:val="329"/>
        </w:trPr>
        <w:tc>
          <w:tcPr>
            <w:tcW w:w="1696" w:type="dxa"/>
            <w:shd w:val="clear" w:color="auto" w:fill="auto"/>
            <w:tcMar>
              <w:top w:w="0" w:type="dxa"/>
              <w:left w:w="108" w:type="dxa"/>
              <w:bottom w:w="0" w:type="dxa"/>
              <w:right w:w="108" w:type="dxa"/>
            </w:tcMar>
            <w:vAlign w:val="center"/>
          </w:tcPr>
          <w:p w14:paraId="29934B6F" w14:textId="5A8ECC65" w:rsidR="00432170" w:rsidRPr="007F7165" w:rsidRDefault="00EF126A" w:rsidP="00432170">
            <w:pPr>
              <w:spacing w:before="40" w:after="40"/>
              <w:jc w:val="center"/>
              <w:rPr>
                <w:rFonts w:ascii="Arial" w:hAnsi="Arial" w:cs="Arial"/>
                <w:b/>
                <w:sz w:val="20"/>
                <w:szCs w:val="20"/>
              </w:rPr>
            </w:pPr>
            <w:r w:rsidRPr="007F7165">
              <w:rPr>
                <w:rFonts w:ascii="Arial" w:hAnsi="Arial" w:cs="Arial"/>
                <w:b/>
                <w:sz w:val="20"/>
                <w:szCs w:val="20"/>
              </w:rPr>
              <w:t>TO</w:t>
            </w:r>
          </w:p>
        </w:tc>
        <w:tc>
          <w:tcPr>
            <w:tcW w:w="7513" w:type="dxa"/>
            <w:tcBorders>
              <w:right w:val="single" w:sz="4" w:space="0" w:color="auto"/>
            </w:tcBorders>
            <w:shd w:val="clear" w:color="auto" w:fill="auto"/>
            <w:tcMar>
              <w:top w:w="0" w:type="dxa"/>
              <w:left w:w="108" w:type="dxa"/>
              <w:bottom w:w="0" w:type="dxa"/>
              <w:right w:w="108" w:type="dxa"/>
            </w:tcMar>
            <w:vAlign w:val="center"/>
          </w:tcPr>
          <w:p w14:paraId="12C1BD6A" w14:textId="2E6E37A8" w:rsidR="00432170" w:rsidRPr="007F7165" w:rsidRDefault="00EF126A" w:rsidP="00432170">
            <w:pPr>
              <w:spacing w:before="40" w:after="40"/>
              <w:rPr>
                <w:rFonts w:ascii="Arial" w:hAnsi="Arial" w:cs="Arial"/>
                <w:sz w:val="20"/>
                <w:szCs w:val="20"/>
              </w:rPr>
            </w:pPr>
            <w:r w:rsidRPr="007F7165">
              <w:rPr>
                <w:rFonts w:ascii="Arial" w:eastAsia="Times New Roman" w:hAnsi="Arial" w:cs="Arial"/>
                <w:sz w:val="20"/>
                <w:szCs w:val="20"/>
              </w:rPr>
              <w:t xml:space="preserve">locali con affollamento &gt;100 persone (aule magne, sale mensa ecc.), </w:t>
            </w:r>
          </w:p>
        </w:tc>
      </w:tr>
      <w:tr w:rsidR="00157312" w:rsidRPr="00B65756" w14:paraId="6C7C5500" w14:textId="77777777" w:rsidTr="00432170">
        <w:trPr>
          <w:trHeight w:val="329"/>
        </w:trPr>
        <w:tc>
          <w:tcPr>
            <w:tcW w:w="1696" w:type="dxa"/>
            <w:shd w:val="clear" w:color="auto" w:fill="auto"/>
            <w:tcMar>
              <w:top w:w="0" w:type="dxa"/>
              <w:left w:w="108" w:type="dxa"/>
              <w:bottom w:w="0" w:type="dxa"/>
              <w:right w:w="108" w:type="dxa"/>
            </w:tcMar>
            <w:vAlign w:val="center"/>
          </w:tcPr>
          <w:p w14:paraId="06DEE1D5" w14:textId="5F90F648" w:rsidR="00157312" w:rsidRPr="007F7165" w:rsidRDefault="00157312" w:rsidP="00432170">
            <w:pPr>
              <w:spacing w:before="40" w:after="40"/>
              <w:jc w:val="center"/>
              <w:rPr>
                <w:rFonts w:ascii="Arial" w:hAnsi="Arial" w:cs="Arial"/>
                <w:b/>
                <w:sz w:val="20"/>
                <w:szCs w:val="20"/>
              </w:rPr>
            </w:pPr>
            <w:r w:rsidRPr="007F7165">
              <w:rPr>
                <w:rFonts w:ascii="Arial" w:hAnsi="Arial" w:cs="Arial"/>
                <w:b/>
                <w:sz w:val="20"/>
                <w:szCs w:val="20"/>
              </w:rPr>
              <w:t>T</w:t>
            </w:r>
            <w:r w:rsidR="00EF126A" w:rsidRPr="007F7165">
              <w:rPr>
                <w:rFonts w:ascii="Arial" w:hAnsi="Arial" w:cs="Arial"/>
                <w:b/>
                <w:sz w:val="20"/>
                <w:szCs w:val="20"/>
              </w:rPr>
              <w:t>K</w:t>
            </w:r>
          </w:p>
        </w:tc>
        <w:tc>
          <w:tcPr>
            <w:tcW w:w="7513" w:type="dxa"/>
            <w:tcBorders>
              <w:right w:val="single" w:sz="4" w:space="0" w:color="auto"/>
            </w:tcBorders>
            <w:shd w:val="clear" w:color="auto" w:fill="auto"/>
            <w:tcMar>
              <w:top w:w="0" w:type="dxa"/>
              <w:left w:w="108" w:type="dxa"/>
              <w:bottom w:w="0" w:type="dxa"/>
              <w:right w:w="108" w:type="dxa"/>
            </w:tcMar>
            <w:vAlign w:val="center"/>
          </w:tcPr>
          <w:p w14:paraId="2F8A6CCA" w14:textId="3E583881" w:rsidR="00157312" w:rsidRPr="007F7165" w:rsidRDefault="00EF126A" w:rsidP="00432170">
            <w:pPr>
              <w:spacing w:before="40" w:after="40"/>
              <w:rPr>
                <w:rFonts w:ascii="Arial" w:hAnsi="Arial" w:cs="Arial"/>
                <w:sz w:val="20"/>
                <w:szCs w:val="20"/>
              </w:rPr>
            </w:pPr>
            <w:r w:rsidRPr="007F7165">
              <w:rPr>
                <w:rFonts w:ascii="Arial" w:eastAsia="Times New Roman" w:hAnsi="Arial" w:cs="Arial"/>
                <w:sz w:val="20"/>
                <w:szCs w:val="20"/>
              </w:rPr>
              <w:t xml:space="preserve">locali ove si detengano o trattino sostanze o miscele pericolose o si effettuino lavorazioni pericolose ai fini dell'incendio o dell'esplosione; locali con carico di incendio specifico </w:t>
            </w:r>
            <w:proofErr w:type="spellStart"/>
            <w:r w:rsidRPr="007F7165">
              <w:rPr>
                <w:rFonts w:ascii="Arial" w:eastAsia="Times New Roman" w:hAnsi="Arial" w:cs="Arial"/>
                <w:sz w:val="20"/>
                <w:szCs w:val="20"/>
              </w:rPr>
              <w:t>qf</w:t>
            </w:r>
            <w:proofErr w:type="spellEnd"/>
            <w:r w:rsidRPr="007F7165">
              <w:rPr>
                <w:rFonts w:ascii="Arial" w:eastAsia="Times New Roman" w:hAnsi="Arial" w:cs="Arial"/>
                <w:sz w:val="20"/>
                <w:szCs w:val="20"/>
              </w:rPr>
              <w:t xml:space="preserve"> &gt; 1200 MJ/m</w:t>
            </w:r>
            <w:r w:rsidRPr="007F7165">
              <w:rPr>
                <w:rFonts w:ascii="Arial" w:eastAsia="Times New Roman" w:hAnsi="Arial" w:cs="Arial"/>
                <w:sz w:val="20"/>
                <w:szCs w:val="20"/>
                <w:vertAlign w:val="superscript"/>
              </w:rPr>
              <w:t>2</w:t>
            </w:r>
            <w:r w:rsidRPr="007F7165">
              <w:rPr>
                <w:rFonts w:ascii="Arial" w:eastAsia="Times New Roman" w:hAnsi="Arial" w:cs="Arial"/>
                <w:sz w:val="20"/>
                <w:szCs w:val="20"/>
              </w:rPr>
              <w:t xml:space="preserve"> </w:t>
            </w:r>
            <w:r w:rsidR="007F7165" w:rsidRPr="007F7165">
              <w:rPr>
                <w:rFonts w:ascii="Arial" w:eastAsia="Times New Roman" w:hAnsi="Arial" w:cs="Arial"/>
                <w:sz w:val="20"/>
                <w:szCs w:val="20"/>
              </w:rPr>
              <w:t>(</w:t>
            </w:r>
            <w:r w:rsidRPr="007F7165">
              <w:rPr>
                <w:rFonts w:ascii="Arial" w:eastAsia="Times New Roman" w:hAnsi="Arial" w:cs="Arial"/>
                <w:sz w:val="20"/>
                <w:szCs w:val="20"/>
              </w:rPr>
              <w:t>laboratori chimici, officine, sale prova motori, laboratori di saldatura, locali per lo sto</w:t>
            </w:r>
            <w:r w:rsidR="007F7165" w:rsidRPr="007F7165">
              <w:rPr>
                <w:rFonts w:ascii="Arial" w:eastAsia="Times New Roman" w:hAnsi="Arial" w:cs="Arial"/>
                <w:sz w:val="20"/>
                <w:szCs w:val="20"/>
              </w:rPr>
              <w:t>ccaggio di liquidi infiammabili ecc.)</w:t>
            </w:r>
          </w:p>
        </w:tc>
      </w:tr>
      <w:tr w:rsidR="00EF126A" w:rsidRPr="00B65756" w14:paraId="413B5F86" w14:textId="77777777" w:rsidTr="00432170">
        <w:trPr>
          <w:trHeight w:val="329"/>
        </w:trPr>
        <w:tc>
          <w:tcPr>
            <w:tcW w:w="1696" w:type="dxa"/>
            <w:shd w:val="clear" w:color="auto" w:fill="auto"/>
            <w:tcMar>
              <w:top w:w="0" w:type="dxa"/>
              <w:left w:w="108" w:type="dxa"/>
              <w:bottom w:w="0" w:type="dxa"/>
              <w:right w:w="108" w:type="dxa"/>
            </w:tcMar>
            <w:vAlign w:val="center"/>
          </w:tcPr>
          <w:p w14:paraId="03DF100C" w14:textId="00148E11" w:rsidR="00EF126A" w:rsidRPr="007F7165" w:rsidRDefault="00EF126A" w:rsidP="00432170">
            <w:pPr>
              <w:spacing w:before="40" w:after="40"/>
              <w:jc w:val="center"/>
              <w:rPr>
                <w:rFonts w:ascii="Arial" w:hAnsi="Arial" w:cs="Arial"/>
                <w:b/>
                <w:sz w:val="20"/>
                <w:szCs w:val="20"/>
              </w:rPr>
            </w:pPr>
            <w:r w:rsidRPr="007F7165">
              <w:rPr>
                <w:rFonts w:ascii="Arial" w:hAnsi="Arial" w:cs="Arial"/>
                <w:b/>
                <w:sz w:val="20"/>
                <w:szCs w:val="20"/>
              </w:rPr>
              <w:t>TT</w:t>
            </w:r>
          </w:p>
        </w:tc>
        <w:tc>
          <w:tcPr>
            <w:tcW w:w="7513" w:type="dxa"/>
            <w:tcBorders>
              <w:right w:val="single" w:sz="4" w:space="0" w:color="auto"/>
            </w:tcBorders>
            <w:shd w:val="clear" w:color="auto" w:fill="auto"/>
            <w:tcMar>
              <w:top w:w="0" w:type="dxa"/>
              <w:left w:w="108" w:type="dxa"/>
              <w:bottom w:w="0" w:type="dxa"/>
              <w:right w:w="108" w:type="dxa"/>
            </w:tcMar>
            <w:vAlign w:val="center"/>
          </w:tcPr>
          <w:p w14:paraId="1F775D1A" w14:textId="2DAE1A5B" w:rsidR="00EF126A" w:rsidRPr="007F7165" w:rsidRDefault="00EF126A" w:rsidP="00EF126A">
            <w:pPr>
              <w:spacing w:before="40" w:after="40"/>
              <w:rPr>
                <w:rFonts w:ascii="Arial" w:eastAsia="Times New Roman" w:hAnsi="Arial" w:cs="Arial"/>
                <w:sz w:val="20"/>
                <w:szCs w:val="20"/>
              </w:rPr>
            </w:pPr>
            <w:r w:rsidRPr="007F7165">
              <w:rPr>
                <w:rFonts w:ascii="Arial" w:eastAsia="Times New Roman" w:hAnsi="Arial" w:cs="Arial"/>
                <w:sz w:val="20"/>
                <w:szCs w:val="20"/>
              </w:rPr>
              <w:t xml:space="preserve">locali in cui siano presenti quantità significative di apparecchiature elettriche ed elettroniche, locali tecnici rilevanti ai fini della sicurezza antincendio (centri elaborazione dati, stamperie, cabine elettriche, </w:t>
            </w:r>
            <w:r w:rsidR="007F7165" w:rsidRPr="007F7165">
              <w:rPr>
                <w:rFonts w:ascii="Arial" w:eastAsia="Times New Roman" w:hAnsi="Arial" w:cs="Arial"/>
                <w:sz w:val="20"/>
                <w:szCs w:val="20"/>
              </w:rPr>
              <w:t xml:space="preserve">aule informatiche </w:t>
            </w:r>
            <w:r w:rsidRPr="007F7165">
              <w:rPr>
                <w:rFonts w:ascii="Arial" w:eastAsia="Times New Roman" w:hAnsi="Arial" w:cs="Arial"/>
                <w:sz w:val="20"/>
                <w:szCs w:val="20"/>
              </w:rPr>
              <w:t>ecc.</w:t>
            </w:r>
            <w:r w:rsidR="007F7165" w:rsidRPr="007F7165">
              <w:rPr>
                <w:rFonts w:ascii="Arial" w:eastAsia="Times New Roman" w:hAnsi="Arial" w:cs="Arial"/>
                <w:sz w:val="20"/>
                <w:szCs w:val="20"/>
              </w:rPr>
              <w:t>)</w:t>
            </w:r>
          </w:p>
        </w:tc>
      </w:tr>
      <w:tr w:rsidR="007F7165" w:rsidRPr="00B65756" w14:paraId="1B6285A7" w14:textId="77777777" w:rsidTr="00432170">
        <w:trPr>
          <w:trHeight w:val="329"/>
        </w:trPr>
        <w:tc>
          <w:tcPr>
            <w:tcW w:w="1696" w:type="dxa"/>
            <w:shd w:val="clear" w:color="auto" w:fill="auto"/>
            <w:tcMar>
              <w:top w:w="0" w:type="dxa"/>
              <w:left w:w="108" w:type="dxa"/>
              <w:bottom w:w="0" w:type="dxa"/>
              <w:right w:w="108" w:type="dxa"/>
            </w:tcMar>
            <w:vAlign w:val="center"/>
          </w:tcPr>
          <w:p w14:paraId="0AC4F0EF" w14:textId="0B35E1DD" w:rsidR="007F7165" w:rsidRPr="007F7165" w:rsidRDefault="007F7165" w:rsidP="00432170">
            <w:pPr>
              <w:spacing w:before="40" w:after="40"/>
              <w:jc w:val="center"/>
              <w:rPr>
                <w:rFonts w:ascii="Arial" w:hAnsi="Arial" w:cs="Arial"/>
                <w:b/>
                <w:sz w:val="20"/>
                <w:szCs w:val="20"/>
              </w:rPr>
            </w:pPr>
            <w:r w:rsidRPr="007F7165">
              <w:rPr>
                <w:rFonts w:ascii="Arial" w:hAnsi="Arial" w:cs="Arial"/>
                <w:b/>
                <w:sz w:val="20"/>
                <w:szCs w:val="20"/>
              </w:rPr>
              <w:t>TZ</w:t>
            </w:r>
          </w:p>
        </w:tc>
        <w:tc>
          <w:tcPr>
            <w:tcW w:w="7513" w:type="dxa"/>
            <w:tcBorders>
              <w:right w:val="single" w:sz="4" w:space="0" w:color="auto"/>
            </w:tcBorders>
            <w:shd w:val="clear" w:color="auto" w:fill="auto"/>
            <w:tcMar>
              <w:top w:w="0" w:type="dxa"/>
              <w:left w:w="108" w:type="dxa"/>
              <w:bottom w:w="0" w:type="dxa"/>
              <w:right w:w="108" w:type="dxa"/>
            </w:tcMar>
            <w:vAlign w:val="center"/>
          </w:tcPr>
          <w:p w14:paraId="405BC35C" w14:textId="5395A1D5" w:rsidR="007F7165" w:rsidRPr="007F7165" w:rsidRDefault="007F7165" w:rsidP="00EF126A">
            <w:pPr>
              <w:spacing w:before="40" w:after="40"/>
              <w:rPr>
                <w:rFonts w:ascii="Arial" w:eastAsia="Times New Roman" w:hAnsi="Arial" w:cs="Arial"/>
                <w:sz w:val="20"/>
                <w:szCs w:val="20"/>
              </w:rPr>
            </w:pPr>
            <w:r w:rsidRPr="007F7165">
              <w:rPr>
                <w:rFonts w:ascii="Arial" w:eastAsia="Times New Roman" w:hAnsi="Arial" w:cs="Arial"/>
                <w:sz w:val="20"/>
                <w:szCs w:val="20"/>
              </w:rPr>
              <w:t>altre aree</w:t>
            </w:r>
          </w:p>
        </w:tc>
      </w:tr>
    </w:tbl>
    <w:p w14:paraId="61664776" w14:textId="77777777" w:rsidR="007F7165" w:rsidRDefault="007F7165" w:rsidP="00E66A29">
      <w:pPr>
        <w:autoSpaceDE w:val="0"/>
        <w:autoSpaceDN w:val="0"/>
        <w:adjustRightInd w:val="0"/>
        <w:jc w:val="both"/>
        <w:rPr>
          <w:rFonts w:ascii="Arial" w:hAnsi="Arial" w:cs="Arial"/>
          <w:i/>
          <w:sz w:val="20"/>
          <w:szCs w:val="20"/>
        </w:rPr>
      </w:pPr>
    </w:p>
    <w:p w14:paraId="0A0A86EC" w14:textId="10FC5FB3" w:rsidR="00077A5C" w:rsidRPr="00B65756" w:rsidRDefault="004A654C" w:rsidP="009735B4">
      <w:pPr>
        <w:autoSpaceDE w:val="0"/>
        <w:autoSpaceDN w:val="0"/>
        <w:adjustRightInd w:val="0"/>
        <w:spacing w:line="360" w:lineRule="auto"/>
        <w:jc w:val="both"/>
        <w:rPr>
          <w:rFonts w:ascii="Arial" w:hAnsi="Arial" w:cs="Arial"/>
          <w:i/>
          <w:sz w:val="20"/>
          <w:szCs w:val="20"/>
        </w:rPr>
      </w:pPr>
      <w:r>
        <w:rPr>
          <w:rFonts w:ascii="Arial" w:hAnsi="Arial" w:cs="Arial"/>
          <w:i/>
          <w:sz w:val="20"/>
          <w:szCs w:val="20"/>
        </w:rPr>
        <w:t>V.7</w:t>
      </w:r>
      <w:r w:rsidR="007F7165">
        <w:rPr>
          <w:rFonts w:ascii="Arial" w:hAnsi="Arial" w:cs="Arial"/>
          <w:i/>
          <w:sz w:val="20"/>
          <w:szCs w:val="20"/>
        </w:rPr>
        <w:t>.3 -</w:t>
      </w:r>
      <w:r w:rsidR="00872223" w:rsidRPr="00B65756">
        <w:rPr>
          <w:rFonts w:ascii="Arial" w:hAnsi="Arial" w:cs="Arial"/>
          <w:i/>
          <w:sz w:val="20"/>
          <w:szCs w:val="20"/>
        </w:rPr>
        <w:t xml:space="preserve"> </w:t>
      </w:r>
      <w:r w:rsidR="00077A5C" w:rsidRPr="00B65756">
        <w:rPr>
          <w:rFonts w:ascii="Arial" w:hAnsi="Arial" w:cs="Arial"/>
          <w:i/>
          <w:sz w:val="20"/>
          <w:szCs w:val="20"/>
        </w:rPr>
        <w:t>Profili di</w:t>
      </w:r>
      <w:r w:rsidR="00872223" w:rsidRPr="00B65756">
        <w:rPr>
          <w:rFonts w:ascii="Arial" w:hAnsi="Arial" w:cs="Arial"/>
          <w:i/>
          <w:sz w:val="20"/>
          <w:szCs w:val="20"/>
        </w:rPr>
        <w:t xml:space="preserve"> rischio </w:t>
      </w:r>
    </w:p>
    <w:p w14:paraId="157D18BE" w14:textId="77777777" w:rsidR="00077A5C" w:rsidRPr="00B65756" w:rsidRDefault="00077A5C" w:rsidP="009735B4">
      <w:pPr>
        <w:autoSpaceDE w:val="0"/>
        <w:autoSpaceDN w:val="0"/>
        <w:adjustRightInd w:val="0"/>
        <w:spacing w:line="360" w:lineRule="auto"/>
        <w:jc w:val="both"/>
        <w:rPr>
          <w:rFonts w:ascii="Arial" w:hAnsi="Arial" w:cs="Arial"/>
          <w:sz w:val="20"/>
          <w:szCs w:val="20"/>
        </w:rPr>
      </w:pPr>
      <w:r w:rsidRPr="00B65756">
        <w:rPr>
          <w:rFonts w:ascii="Arial" w:hAnsi="Arial" w:cs="Arial"/>
          <w:sz w:val="20"/>
          <w:szCs w:val="20"/>
        </w:rPr>
        <w:t>I profili di rischio sono determinati secondo la metodologia descritta nel capitolo G.3.</w:t>
      </w:r>
    </w:p>
    <w:p w14:paraId="7F30CEF1" w14:textId="77777777" w:rsidR="00872223" w:rsidRPr="00B65756" w:rsidRDefault="00872223" w:rsidP="00CB0D4B">
      <w:pPr>
        <w:autoSpaceDE w:val="0"/>
        <w:autoSpaceDN w:val="0"/>
        <w:adjustRightInd w:val="0"/>
        <w:jc w:val="both"/>
        <w:rPr>
          <w:rFonts w:ascii="Arial" w:hAnsi="Arial" w:cs="Arial"/>
          <w:i/>
          <w:sz w:val="20"/>
          <w:szCs w:val="20"/>
        </w:rPr>
      </w:pPr>
    </w:p>
    <w:p w14:paraId="09222D4E" w14:textId="4F81A3EF" w:rsidR="00872223" w:rsidRPr="00B65756" w:rsidRDefault="004A654C" w:rsidP="00872223">
      <w:pPr>
        <w:autoSpaceDE w:val="0"/>
        <w:autoSpaceDN w:val="0"/>
        <w:adjustRightInd w:val="0"/>
        <w:spacing w:line="360" w:lineRule="auto"/>
        <w:jc w:val="both"/>
        <w:rPr>
          <w:rFonts w:ascii="Arial" w:hAnsi="Arial" w:cs="Arial"/>
          <w:i/>
          <w:sz w:val="20"/>
          <w:szCs w:val="20"/>
        </w:rPr>
      </w:pPr>
      <w:r>
        <w:rPr>
          <w:rFonts w:ascii="Arial" w:hAnsi="Arial" w:cs="Arial"/>
          <w:i/>
          <w:sz w:val="20"/>
          <w:szCs w:val="20"/>
        </w:rPr>
        <w:t>V.7</w:t>
      </w:r>
      <w:r w:rsidR="00872223" w:rsidRPr="00B65756">
        <w:rPr>
          <w:rFonts w:ascii="Arial" w:hAnsi="Arial" w:cs="Arial"/>
          <w:i/>
          <w:sz w:val="20"/>
          <w:szCs w:val="20"/>
        </w:rPr>
        <w:t>.4 - Strategia antincendio</w:t>
      </w:r>
    </w:p>
    <w:p w14:paraId="191D612E" w14:textId="72C3EFCA" w:rsidR="00C45368" w:rsidRPr="00B65756" w:rsidRDefault="00077A5C" w:rsidP="009735B4">
      <w:pPr>
        <w:autoSpaceDE w:val="0"/>
        <w:autoSpaceDN w:val="0"/>
        <w:adjustRightInd w:val="0"/>
        <w:spacing w:line="360" w:lineRule="auto"/>
        <w:jc w:val="both"/>
        <w:rPr>
          <w:rFonts w:ascii="Arial" w:hAnsi="Arial" w:cs="Arial"/>
          <w:sz w:val="20"/>
          <w:szCs w:val="20"/>
        </w:rPr>
      </w:pPr>
      <w:r w:rsidRPr="00B65756">
        <w:rPr>
          <w:rFonts w:ascii="Arial" w:hAnsi="Arial" w:cs="Arial"/>
          <w:sz w:val="20"/>
          <w:szCs w:val="20"/>
        </w:rPr>
        <w:t>L</w:t>
      </w:r>
      <w:r w:rsidR="00872223" w:rsidRPr="00B65756">
        <w:rPr>
          <w:rFonts w:ascii="Arial" w:hAnsi="Arial" w:cs="Arial"/>
          <w:sz w:val="20"/>
          <w:szCs w:val="20"/>
        </w:rPr>
        <w:t>a strategia antincendio prevede:</w:t>
      </w:r>
    </w:p>
    <w:p w14:paraId="24B98404" w14:textId="4AE5DFB7" w:rsidR="009735B4" w:rsidRPr="00B65756" w:rsidRDefault="00872223" w:rsidP="00872223">
      <w:pPr>
        <w:pStyle w:val="Paragrafoelenco"/>
        <w:numPr>
          <w:ilvl w:val="0"/>
          <w:numId w:val="15"/>
        </w:numPr>
        <w:autoSpaceDE w:val="0"/>
        <w:autoSpaceDN w:val="0"/>
        <w:adjustRightInd w:val="0"/>
        <w:spacing w:line="360" w:lineRule="auto"/>
        <w:ind w:left="142" w:hanging="142"/>
        <w:jc w:val="both"/>
        <w:rPr>
          <w:rFonts w:ascii="Arial" w:hAnsi="Arial" w:cs="Arial"/>
          <w:sz w:val="20"/>
          <w:szCs w:val="20"/>
        </w:rPr>
      </w:pPr>
      <w:r w:rsidRPr="00B65756">
        <w:rPr>
          <w:rFonts w:ascii="Arial" w:hAnsi="Arial" w:cs="Arial"/>
          <w:sz w:val="20"/>
          <w:szCs w:val="20"/>
        </w:rPr>
        <w:t>l</w:t>
      </w:r>
      <w:r w:rsidR="00077A5C" w:rsidRPr="00B65756">
        <w:rPr>
          <w:rFonts w:ascii="Arial" w:hAnsi="Arial" w:cs="Arial"/>
          <w:sz w:val="20"/>
          <w:szCs w:val="20"/>
        </w:rPr>
        <w:t>’applicazione di tutte le misure antincendio</w:t>
      </w:r>
      <w:r w:rsidR="00C45368" w:rsidRPr="00B65756">
        <w:rPr>
          <w:rFonts w:ascii="Arial" w:hAnsi="Arial" w:cs="Arial"/>
          <w:sz w:val="20"/>
          <w:szCs w:val="20"/>
        </w:rPr>
        <w:t xml:space="preserve"> della Regola tecnica Orizzontale (RTO)</w:t>
      </w:r>
      <w:r w:rsidR="00077A5C" w:rsidRPr="00B65756">
        <w:rPr>
          <w:rFonts w:ascii="Arial" w:hAnsi="Arial" w:cs="Arial"/>
          <w:sz w:val="20"/>
          <w:szCs w:val="20"/>
        </w:rPr>
        <w:t xml:space="preserve">, </w:t>
      </w:r>
      <w:r w:rsidR="00C45368" w:rsidRPr="00B65756">
        <w:rPr>
          <w:rFonts w:ascii="Arial" w:hAnsi="Arial" w:cs="Arial"/>
          <w:sz w:val="20"/>
          <w:szCs w:val="20"/>
        </w:rPr>
        <w:t>attribuendo i livelli di prestazione secondo criteri in esse definiti e le indicazioni complementari o sost</w:t>
      </w:r>
      <w:r w:rsidR="00C47E26">
        <w:rPr>
          <w:rFonts w:ascii="Arial" w:hAnsi="Arial" w:cs="Arial"/>
          <w:sz w:val="20"/>
          <w:szCs w:val="20"/>
        </w:rPr>
        <w:t xml:space="preserve">itutive previste dalla relativa </w:t>
      </w:r>
      <w:r w:rsidR="00C45368" w:rsidRPr="00B65756">
        <w:rPr>
          <w:rFonts w:ascii="Arial" w:hAnsi="Arial" w:cs="Arial"/>
          <w:sz w:val="20"/>
          <w:szCs w:val="20"/>
        </w:rPr>
        <w:t>regola tecnica;</w:t>
      </w:r>
    </w:p>
    <w:p w14:paraId="0CC2DFFB" w14:textId="3CF00169" w:rsidR="00CB0D4B" w:rsidRDefault="00C45368" w:rsidP="009735B4">
      <w:pPr>
        <w:pStyle w:val="Paragrafoelenco"/>
        <w:numPr>
          <w:ilvl w:val="0"/>
          <w:numId w:val="15"/>
        </w:numPr>
        <w:autoSpaceDE w:val="0"/>
        <w:autoSpaceDN w:val="0"/>
        <w:adjustRightInd w:val="0"/>
        <w:spacing w:line="360" w:lineRule="auto"/>
        <w:ind w:left="142" w:hanging="142"/>
        <w:jc w:val="both"/>
        <w:rPr>
          <w:rFonts w:ascii="Arial" w:hAnsi="Arial" w:cs="Arial"/>
          <w:sz w:val="20"/>
          <w:szCs w:val="20"/>
        </w:rPr>
      </w:pPr>
      <w:r w:rsidRPr="00B65756">
        <w:rPr>
          <w:rFonts w:ascii="Arial" w:hAnsi="Arial" w:cs="Arial"/>
          <w:sz w:val="20"/>
          <w:szCs w:val="20"/>
        </w:rPr>
        <w:t>Devono esse</w:t>
      </w:r>
      <w:r w:rsidR="00C47E26">
        <w:rPr>
          <w:rFonts w:ascii="Arial" w:hAnsi="Arial" w:cs="Arial"/>
          <w:sz w:val="20"/>
          <w:szCs w:val="20"/>
        </w:rPr>
        <w:t>re applicate le prescrizioni del</w:t>
      </w:r>
      <w:r w:rsidRPr="00B65756">
        <w:rPr>
          <w:rFonts w:ascii="Arial" w:hAnsi="Arial" w:cs="Arial"/>
          <w:sz w:val="20"/>
          <w:szCs w:val="20"/>
        </w:rPr>
        <w:t xml:space="preserve"> capitolo V.1 e, dove pertinente, </w:t>
      </w:r>
      <w:r w:rsidR="007F7165">
        <w:rPr>
          <w:rFonts w:ascii="Arial" w:hAnsi="Arial" w:cs="Arial"/>
          <w:sz w:val="20"/>
          <w:szCs w:val="20"/>
        </w:rPr>
        <w:t xml:space="preserve">V.2 e </w:t>
      </w:r>
      <w:r w:rsidRPr="00B65756">
        <w:rPr>
          <w:rFonts w:ascii="Arial" w:hAnsi="Arial" w:cs="Arial"/>
          <w:sz w:val="20"/>
          <w:szCs w:val="20"/>
        </w:rPr>
        <w:t xml:space="preserve">V.3; </w:t>
      </w:r>
    </w:p>
    <w:p w14:paraId="6FA7A3EC" w14:textId="77777777" w:rsidR="0018763F" w:rsidRDefault="007F7165" w:rsidP="0018763F">
      <w:pPr>
        <w:pStyle w:val="Paragrafoelenco"/>
        <w:numPr>
          <w:ilvl w:val="0"/>
          <w:numId w:val="15"/>
        </w:numPr>
        <w:autoSpaceDE w:val="0"/>
        <w:autoSpaceDN w:val="0"/>
        <w:adjustRightInd w:val="0"/>
        <w:spacing w:line="360" w:lineRule="auto"/>
        <w:ind w:left="142" w:hanging="142"/>
        <w:jc w:val="both"/>
        <w:rPr>
          <w:rFonts w:ascii="Arial" w:hAnsi="Arial" w:cs="Arial"/>
          <w:sz w:val="20"/>
          <w:szCs w:val="20"/>
        </w:rPr>
      </w:pPr>
      <w:r>
        <w:rPr>
          <w:rFonts w:ascii="Arial" w:hAnsi="Arial" w:cs="Arial"/>
          <w:sz w:val="20"/>
          <w:szCs w:val="20"/>
        </w:rPr>
        <w:t xml:space="preserve">I paragrafi che seguono </w:t>
      </w:r>
      <w:r w:rsidR="0018763F">
        <w:rPr>
          <w:rFonts w:ascii="Arial" w:hAnsi="Arial" w:cs="Arial"/>
          <w:sz w:val="20"/>
          <w:szCs w:val="20"/>
        </w:rPr>
        <w:t>sono indicate indicazioni complementari o sostitutive delle soluzioni conformi previste dai corrispondenti livelli di prestazione della RTO.</w:t>
      </w:r>
    </w:p>
    <w:p w14:paraId="2B72D04B" w14:textId="06ACE250" w:rsidR="0018763F" w:rsidRPr="0018763F" w:rsidRDefault="0018763F" w:rsidP="0018763F">
      <w:pPr>
        <w:pStyle w:val="Paragrafoelenco"/>
        <w:numPr>
          <w:ilvl w:val="0"/>
          <w:numId w:val="15"/>
        </w:numPr>
        <w:autoSpaceDE w:val="0"/>
        <w:autoSpaceDN w:val="0"/>
        <w:adjustRightInd w:val="0"/>
        <w:spacing w:line="360" w:lineRule="auto"/>
        <w:ind w:left="142" w:hanging="142"/>
        <w:jc w:val="both"/>
        <w:rPr>
          <w:rFonts w:ascii="Arial" w:hAnsi="Arial" w:cs="Arial"/>
          <w:sz w:val="20"/>
          <w:szCs w:val="20"/>
        </w:rPr>
      </w:pPr>
      <w:r w:rsidRPr="0018763F">
        <w:rPr>
          <w:rFonts w:ascii="Arial" w:eastAsia="Times New Roman" w:hAnsi="Arial" w:cs="Arial"/>
          <w:sz w:val="20"/>
          <w:szCs w:val="20"/>
        </w:rPr>
        <w:t xml:space="preserve">È ammesso l'uso dei locali per altre attività non funzionalmente connesse all'attività scolastica (es. attività sportive di società esterne, conferenze aperte al pubblico, attività teatrali, ...) nel rispetto delle regole tecniche di prevenzione incendi applicabili e compatibilmente con la sicurezza di tutte le attività contemporaneamente esercite.  </w:t>
      </w:r>
    </w:p>
    <w:p w14:paraId="2B174DF7" w14:textId="77777777" w:rsidR="00CB0D4B" w:rsidRDefault="00CB0D4B" w:rsidP="00E66A29">
      <w:pPr>
        <w:autoSpaceDE w:val="0"/>
        <w:autoSpaceDN w:val="0"/>
        <w:adjustRightInd w:val="0"/>
        <w:jc w:val="both"/>
        <w:rPr>
          <w:rFonts w:ascii="Arial" w:hAnsi="Arial" w:cs="Arial"/>
          <w:i/>
          <w:sz w:val="20"/>
          <w:szCs w:val="20"/>
        </w:rPr>
      </w:pPr>
    </w:p>
    <w:p w14:paraId="307DDB3B" w14:textId="1A3B940B" w:rsidR="009735B4" w:rsidRPr="00B65756" w:rsidRDefault="00077A5C" w:rsidP="009735B4">
      <w:pPr>
        <w:autoSpaceDE w:val="0"/>
        <w:autoSpaceDN w:val="0"/>
        <w:adjustRightInd w:val="0"/>
        <w:spacing w:line="360" w:lineRule="auto"/>
        <w:jc w:val="both"/>
        <w:rPr>
          <w:rFonts w:ascii="Arial" w:hAnsi="Arial" w:cs="Arial"/>
          <w:i/>
          <w:sz w:val="20"/>
          <w:szCs w:val="20"/>
        </w:rPr>
      </w:pPr>
      <w:r w:rsidRPr="00B65756">
        <w:rPr>
          <w:rFonts w:ascii="Arial" w:hAnsi="Arial" w:cs="Arial"/>
          <w:i/>
          <w:sz w:val="20"/>
          <w:szCs w:val="20"/>
        </w:rPr>
        <w:t>V</w:t>
      </w:r>
      <w:r w:rsidR="004A654C">
        <w:rPr>
          <w:rFonts w:ascii="Arial" w:hAnsi="Arial" w:cs="Arial"/>
          <w:i/>
          <w:sz w:val="20"/>
          <w:szCs w:val="20"/>
        </w:rPr>
        <w:t>.7</w:t>
      </w:r>
      <w:r w:rsidR="0018763F">
        <w:rPr>
          <w:rFonts w:ascii="Arial" w:hAnsi="Arial" w:cs="Arial"/>
          <w:i/>
          <w:sz w:val="20"/>
          <w:szCs w:val="20"/>
        </w:rPr>
        <w:t>.4</w:t>
      </w:r>
      <w:r w:rsidRPr="00B65756">
        <w:rPr>
          <w:rFonts w:ascii="Arial" w:hAnsi="Arial" w:cs="Arial"/>
          <w:i/>
          <w:sz w:val="20"/>
          <w:szCs w:val="20"/>
        </w:rPr>
        <w:t xml:space="preserve">.1 - </w:t>
      </w:r>
      <w:r w:rsidR="009735B4" w:rsidRPr="00B65756">
        <w:rPr>
          <w:rFonts w:ascii="Arial" w:hAnsi="Arial" w:cs="Arial"/>
          <w:i/>
          <w:sz w:val="20"/>
          <w:szCs w:val="20"/>
        </w:rPr>
        <w:t xml:space="preserve">Reazione al fuoco </w:t>
      </w:r>
    </w:p>
    <w:p w14:paraId="5931CDEE" w14:textId="2A796617" w:rsidR="0018763F" w:rsidRPr="00422F92" w:rsidRDefault="0018763F" w:rsidP="00422F92">
      <w:pPr>
        <w:spacing w:line="360" w:lineRule="auto"/>
        <w:jc w:val="both"/>
        <w:rPr>
          <w:rFonts w:ascii="Arial" w:eastAsia="Times New Roman" w:hAnsi="Arial" w:cs="Arial"/>
          <w:sz w:val="20"/>
          <w:szCs w:val="20"/>
        </w:rPr>
      </w:pPr>
      <w:r w:rsidRPr="00422F92">
        <w:rPr>
          <w:rFonts w:ascii="Arial" w:eastAsia="Times New Roman" w:hAnsi="Arial" w:cs="Arial"/>
          <w:sz w:val="20"/>
          <w:szCs w:val="20"/>
        </w:rPr>
        <w:t xml:space="preserve">Nelle vie d'esodo verticali, passaggi di comunicazione delle vie d'esodo orizzontali (es. corridoi, atri, spazi calmi, filtri, ...) devono essere impiegati materiali appartenenti almeno al gruppo GM2 di reazione al fuoco </w:t>
      </w:r>
      <w:r w:rsidR="00422F92" w:rsidRPr="00422F92">
        <w:rPr>
          <w:rFonts w:ascii="Arial" w:eastAsia="Times New Roman" w:hAnsi="Arial" w:cs="Arial"/>
          <w:sz w:val="20"/>
          <w:szCs w:val="20"/>
        </w:rPr>
        <w:t xml:space="preserve">come indicato in </w:t>
      </w:r>
      <w:r w:rsidRPr="00422F92">
        <w:rPr>
          <w:rFonts w:ascii="Arial" w:eastAsia="Times New Roman" w:hAnsi="Arial" w:cs="Arial"/>
          <w:sz w:val="20"/>
          <w:szCs w:val="20"/>
        </w:rPr>
        <w:t>Capitolo S.1</w:t>
      </w:r>
      <w:r w:rsidR="00422F92" w:rsidRPr="00422F92">
        <w:rPr>
          <w:rFonts w:ascii="Arial" w:eastAsia="Times New Roman" w:hAnsi="Arial" w:cs="Arial"/>
          <w:sz w:val="20"/>
          <w:szCs w:val="20"/>
        </w:rPr>
        <w:t xml:space="preserve"> </w:t>
      </w:r>
      <w:r w:rsidRPr="00422F92">
        <w:rPr>
          <w:rFonts w:ascii="Arial" w:eastAsia="Times New Roman" w:hAnsi="Arial" w:cs="Arial"/>
          <w:sz w:val="20"/>
          <w:szCs w:val="20"/>
        </w:rPr>
        <w:t xml:space="preserve">(mobili, arredi, rivestimenti, condotte ventilazione ecc.). </w:t>
      </w:r>
    </w:p>
    <w:p w14:paraId="5F8572C5" w14:textId="27DA1D66" w:rsidR="0018763F" w:rsidRPr="00422F92" w:rsidRDefault="0018763F" w:rsidP="00422F92">
      <w:pPr>
        <w:spacing w:line="360" w:lineRule="auto"/>
        <w:jc w:val="both"/>
        <w:rPr>
          <w:rFonts w:ascii="Arial" w:eastAsia="Times New Roman" w:hAnsi="Arial" w:cs="Arial"/>
          <w:sz w:val="20"/>
          <w:szCs w:val="20"/>
        </w:rPr>
      </w:pPr>
      <w:r w:rsidRPr="00422F92">
        <w:rPr>
          <w:rFonts w:ascii="Arial" w:eastAsia="Times New Roman" w:hAnsi="Arial" w:cs="Arial"/>
          <w:sz w:val="20"/>
          <w:szCs w:val="20"/>
        </w:rPr>
        <w:t>Negli ambienti del comma 1 è ammesso l'impiego di materiali appartenenti al gruppo GM3 di reazione al fuoco (capitolo S.1) con l'incremento di un livello di prestazione delle misure richieste p</w:t>
      </w:r>
      <w:r w:rsidR="00422F92" w:rsidRPr="00422F92">
        <w:rPr>
          <w:rFonts w:ascii="Arial" w:eastAsia="Times New Roman" w:hAnsi="Arial" w:cs="Arial"/>
          <w:sz w:val="20"/>
          <w:szCs w:val="20"/>
        </w:rPr>
        <w:t>er il controllo dell'incendio in capitolo S.6</w:t>
      </w:r>
      <w:r w:rsidRPr="00422F92">
        <w:rPr>
          <w:rFonts w:ascii="Arial" w:eastAsia="Times New Roman" w:hAnsi="Arial" w:cs="Arial"/>
          <w:sz w:val="20"/>
          <w:szCs w:val="20"/>
        </w:rPr>
        <w:t xml:space="preserve"> e </w:t>
      </w:r>
      <w:r w:rsidR="00422F92" w:rsidRPr="00422F92">
        <w:rPr>
          <w:rFonts w:ascii="Arial" w:eastAsia="Times New Roman" w:hAnsi="Arial" w:cs="Arial"/>
          <w:sz w:val="20"/>
          <w:szCs w:val="20"/>
        </w:rPr>
        <w:t>per la rivelazione ed allarme in capitolo S.7</w:t>
      </w:r>
      <w:r w:rsidRPr="00422F92">
        <w:rPr>
          <w:rFonts w:ascii="Arial" w:eastAsia="Times New Roman" w:hAnsi="Arial" w:cs="Arial"/>
          <w:sz w:val="20"/>
          <w:szCs w:val="20"/>
        </w:rPr>
        <w:t xml:space="preserve">. </w:t>
      </w:r>
    </w:p>
    <w:p w14:paraId="6438C7E8" w14:textId="77777777" w:rsidR="005D0D76" w:rsidRPr="00B65756" w:rsidRDefault="005D0D76" w:rsidP="00CB0D4B">
      <w:pPr>
        <w:autoSpaceDE w:val="0"/>
        <w:autoSpaceDN w:val="0"/>
        <w:adjustRightInd w:val="0"/>
        <w:jc w:val="both"/>
        <w:rPr>
          <w:rFonts w:ascii="Arial" w:hAnsi="Arial" w:cs="Arial"/>
          <w:i/>
          <w:sz w:val="20"/>
          <w:szCs w:val="20"/>
        </w:rPr>
      </w:pPr>
    </w:p>
    <w:p w14:paraId="7B40DD7F" w14:textId="77777777" w:rsidR="00E66A29" w:rsidRDefault="00E66A29" w:rsidP="009735B4">
      <w:pPr>
        <w:autoSpaceDE w:val="0"/>
        <w:autoSpaceDN w:val="0"/>
        <w:adjustRightInd w:val="0"/>
        <w:spacing w:line="360" w:lineRule="auto"/>
        <w:jc w:val="both"/>
        <w:rPr>
          <w:rFonts w:ascii="Arial" w:hAnsi="Arial" w:cs="Arial"/>
          <w:i/>
          <w:sz w:val="20"/>
          <w:szCs w:val="20"/>
        </w:rPr>
      </w:pPr>
    </w:p>
    <w:p w14:paraId="027E5C95" w14:textId="77777777" w:rsidR="00E66A29" w:rsidRDefault="00E66A29" w:rsidP="009735B4">
      <w:pPr>
        <w:autoSpaceDE w:val="0"/>
        <w:autoSpaceDN w:val="0"/>
        <w:adjustRightInd w:val="0"/>
        <w:spacing w:line="360" w:lineRule="auto"/>
        <w:jc w:val="both"/>
        <w:rPr>
          <w:rFonts w:ascii="Arial" w:hAnsi="Arial" w:cs="Arial"/>
          <w:i/>
          <w:sz w:val="20"/>
          <w:szCs w:val="20"/>
        </w:rPr>
      </w:pPr>
    </w:p>
    <w:p w14:paraId="44B274F4" w14:textId="77777777" w:rsidR="00E66A29" w:rsidRDefault="00E66A29" w:rsidP="009735B4">
      <w:pPr>
        <w:autoSpaceDE w:val="0"/>
        <w:autoSpaceDN w:val="0"/>
        <w:adjustRightInd w:val="0"/>
        <w:spacing w:line="360" w:lineRule="auto"/>
        <w:jc w:val="both"/>
        <w:rPr>
          <w:rFonts w:ascii="Arial" w:hAnsi="Arial" w:cs="Arial"/>
          <w:i/>
          <w:sz w:val="20"/>
          <w:szCs w:val="20"/>
        </w:rPr>
      </w:pPr>
    </w:p>
    <w:p w14:paraId="6750230C" w14:textId="0B132E31" w:rsidR="009735B4" w:rsidRPr="00B65756" w:rsidRDefault="004A654C" w:rsidP="009735B4">
      <w:pPr>
        <w:autoSpaceDE w:val="0"/>
        <w:autoSpaceDN w:val="0"/>
        <w:adjustRightInd w:val="0"/>
        <w:spacing w:line="360" w:lineRule="auto"/>
        <w:jc w:val="both"/>
        <w:rPr>
          <w:rFonts w:ascii="Arial" w:hAnsi="Arial" w:cs="Arial"/>
          <w:i/>
          <w:sz w:val="20"/>
          <w:szCs w:val="20"/>
        </w:rPr>
      </w:pPr>
      <w:r>
        <w:rPr>
          <w:rFonts w:ascii="Arial" w:hAnsi="Arial" w:cs="Arial"/>
          <w:i/>
          <w:sz w:val="20"/>
          <w:szCs w:val="20"/>
        </w:rPr>
        <w:lastRenderedPageBreak/>
        <w:t>V.7</w:t>
      </w:r>
      <w:r w:rsidR="001510DB" w:rsidRPr="00B65756">
        <w:rPr>
          <w:rFonts w:ascii="Arial" w:hAnsi="Arial" w:cs="Arial"/>
          <w:i/>
          <w:sz w:val="20"/>
          <w:szCs w:val="20"/>
        </w:rPr>
        <w:t>.5</w:t>
      </w:r>
      <w:r w:rsidR="00077A5C" w:rsidRPr="00B65756">
        <w:rPr>
          <w:rFonts w:ascii="Arial" w:hAnsi="Arial" w:cs="Arial"/>
          <w:i/>
          <w:sz w:val="20"/>
          <w:szCs w:val="20"/>
        </w:rPr>
        <w:t xml:space="preserve">.2 - </w:t>
      </w:r>
      <w:r w:rsidR="003F3FF2" w:rsidRPr="00B65756">
        <w:rPr>
          <w:rFonts w:ascii="Arial" w:hAnsi="Arial" w:cs="Arial"/>
          <w:i/>
          <w:sz w:val="20"/>
          <w:szCs w:val="20"/>
        </w:rPr>
        <w:t>Resistenza al</w:t>
      </w:r>
      <w:r w:rsidR="009735B4" w:rsidRPr="00B65756">
        <w:rPr>
          <w:rFonts w:ascii="Arial" w:hAnsi="Arial" w:cs="Arial"/>
          <w:i/>
          <w:sz w:val="20"/>
          <w:szCs w:val="20"/>
        </w:rPr>
        <w:t xml:space="preserve"> fuoco </w:t>
      </w:r>
    </w:p>
    <w:p w14:paraId="4737E501" w14:textId="3F591EC8" w:rsidR="00B638C6" w:rsidRPr="00B65756" w:rsidRDefault="00542ABC" w:rsidP="0096753C">
      <w:pPr>
        <w:autoSpaceDE w:val="0"/>
        <w:autoSpaceDN w:val="0"/>
        <w:adjustRightInd w:val="0"/>
        <w:spacing w:line="360" w:lineRule="auto"/>
        <w:jc w:val="both"/>
        <w:rPr>
          <w:rFonts w:ascii="Arial" w:hAnsi="Arial" w:cs="Arial"/>
          <w:sz w:val="20"/>
          <w:szCs w:val="20"/>
        </w:rPr>
      </w:pPr>
      <w:r w:rsidRPr="00B65756">
        <w:rPr>
          <w:rFonts w:ascii="Arial" w:hAnsi="Arial" w:cs="Arial"/>
          <w:sz w:val="20"/>
          <w:szCs w:val="20"/>
        </w:rPr>
        <w:t xml:space="preserve">Con esclusione delle autorimesse isolate, la </w:t>
      </w:r>
      <w:r w:rsidR="00422F92">
        <w:rPr>
          <w:rFonts w:ascii="Arial" w:hAnsi="Arial" w:cs="Arial"/>
          <w:sz w:val="20"/>
          <w:szCs w:val="20"/>
        </w:rPr>
        <w:t xml:space="preserve">classe di resistenza al fuoco prevista in </w:t>
      </w:r>
      <w:r w:rsidR="0096753C">
        <w:rPr>
          <w:rFonts w:ascii="Arial" w:hAnsi="Arial" w:cs="Arial"/>
          <w:sz w:val="20"/>
          <w:szCs w:val="20"/>
        </w:rPr>
        <w:t>capitolo S.2</w:t>
      </w:r>
      <w:r w:rsidR="00B638C6" w:rsidRPr="00B65756">
        <w:rPr>
          <w:rFonts w:ascii="Arial" w:hAnsi="Arial" w:cs="Arial"/>
          <w:sz w:val="20"/>
          <w:szCs w:val="20"/>
        </w:rPr>
        <w:t xml:space="preserve"> non può</w:t>
      </w:r>
      <w:r w:rsidR="00BC59A5" w:rsidRPr="00B65756">
        <w:rPr>
          <w:rFonts w:ascii="Arial" w:hAnsi="Arial" w:cs="Arial"/>
          <w:sz w:val="20"/>
          <w:szCs w:val="20"/>
        </w:rPr>
        <w:t xml:space="preserve"> essere inferiore a quanto prev</w:t>
      </w:r>
      <w:r w:rsidR="00F5042C" w:rsidRPr="00B65756">
        <w:rPr>
          <w:rFonts w:ascii="Arial" w:hAnsi="Arial" w:cs="Arial"/>
          <w:sz w:val="20"/>
          <w:szCs w:val="20"/>
        </w:rPr>
        <w:t>is</w:t>
      </w:r>
      <w:r w:rsidR="00B638C6" w:rsidRPr="00B65756">
        <w:rPr>
          <w:rFonts w:ascii="Arial" w:hAnsi="Arial" w:cs="Arial"/>
          <w:sz w:val="20"/>
          <w:szCs w:val="20"/>
        </w:rPr>
        <w:t>to nella seguente tabella</w:t>
      </w:r>
      <w:r w:rsidR="0064695C" w:rsidRPr="00B65756">
        <w:rPr>
          <w:rFonts w:ascii="Arial" w:hAnsi="Arial" w:cs="Arial"/>
          <w:sz w:val="20"/>
          <w:szCs w:val="20"/>
        </w:rPr>
        <w:t>:</w:t>
      </w:r>
      <w:r w:rsidR="00B638C6" w:rsidRPr="00B65756">
        <w:rPr>
          <w:rFonts w:ascii="Arial" w:hAnsi="Arial" w:cs="Arial"/>
          <w:sz w:val="20"/>
          <w:szCs w:val="20"/>
        </w:rPr>
        <w:t xml:space="preserve">  </w:t>
      </w:r>
    </w:p>
    <w:p w14:paraId="763FD743" w14:textId="77777777" w:rsidR="00B638C6" w:rsidRPr="00B65756" w:rsidRDefault="00B638C6" w:rsidP="00157312">
      <w:pPr>
        <w:autoSpaceDE w:val="0"/>
        <w:autoSpaceDN w:val="0"/>
        <w:adjustRightInd w:val="0"/>
        <w:spacing w:line="120" w:lineRule="auto"/>
        <w:jc w:val="both"/>
        <w:rPr>
          <w:rFonts w:ascii="Arial" w:hAnsi="Arial" w:cs="Arial"/>
          <w:sz w:val="20"/>
          <w:szCs w:val="20"/>
        </w:rPr>
      </w:pPr>
    </w:p>
    <w:tbl>
      <w:tblPr>
        <w:tblW w:w="9639" w:type="dxa"/>
        <w:tblInd w:w="-10" w:type="dxa"/>
        <w:tblLayout w:type="fixed"/>
        <w:tblCellMar>
          <w:left w:w="0" w:type="dxa"/>
          <w:right w:w="0" w:type="dxa"/>
        </w:tblCellMar>
        <w:tblLook w:val="04A0" w:firstRow="1" w:lastRow="0" w:firstColumn="1" w:lastColumn="0" w:noHBand="0" w:noVBand="1"/>
      </w:tblPr>
      <w:tblGrid>
        <w:gridCol w:w="1961"/>
        <w:gridCol w:w="1075"/>
        <w:gridCol w:w="1075"/>
        <w:gridCol w:w="1418"/>
        <w:gridCol w:w="1275"/>
        <w:gridCol w:w="2835"/>
      </w:tblGrid>
      <w:tr w:rsidR="00F178C4" w:rsidRPr="00B65756" w14:paraId="47C8292B" w14:textId="77777777" w:rsidTr="00CB0D4B">
        <w:trPr>
          <w:trHeight w:val="260"/>
        </w:trPr>
        <w:tc>
          <w:tcPr>
            <w:tcW w:w="1961" w:type="dxa"/>
            <w:vMerge w:val="restart"/>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6F3BA41F" w14:textId="34702852" w:rsidR="00F178C4" w:rsidRPr="00B7315E" w:rsidRDefault="00F178C4" w:rsidP="00D67D48">
            <w:pPr>
              <w:spacing w:before="40" w:after="40"/>
              <w:rPr>
                <w:rFonts w:ascii="Arial" w:hAnsi="Arial" w:cs="Arial"/>
                <w:sz w:val="20"/>
                <w:szCs w:val="20"/>
              </w:rPr>
            </w:pPr>
            <w:r w:rsidRPr="00B7315E">
              <w:rPr>
                <w:rFonts w:ascii="Arial" w:hAnsi="Arial" w:cs="Arial"/>
                <w:b/>
                <w:bCs/>
                <w:sz w:val="20"/>
                <w:szCs w:val="20"/>
              </w:rPr>
              <w:t xml:space="preserve">Compartimenti </w:t>
            </w:r>
          </w:p>
        </w:tc>
        <w:tc>
          <w:tcPr>
            <w:tcW w:w="7678" w:type="dxa"/>
            <w:gridSpan w:val="5"/>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E1431D2" w14:textId="77777777" w:rsidR="00F178C4" w:rsidRPr="00B7315E" w:rsidRDefault="00F178C4" w:rsidP="00D67D48">
            <w:pPr>
              <w:spacing w:before="40" w:after="40"/>
              <w:jc w:val="center"/>
              <w:rPr>
                <w:rFonts w:ascii="Arial" w:hAnsi="Arial" w:cs="Arial"/>
                <w:sz w:val="20"/>
                <w:szCs w:val="20"/>
              </w:rPr>
            </w:pPr>
            <w:r w:rsidRPr="00B7315E">
              <w:rPr>
                <w:rFonts w:ascii="Arial" w:hAnsi="Arial" w:cs="Arial"/>
                <w:b/>
                <w:bCs/>
                <w:sz w:val="20"/>
                <w:szCs w:val="20"/>
              </w:rPr>
              <w:t xml:space="preserve">Classificazione dell’attività </w:t>
            </w:r>
          </w:p>
        </w:tc>
      </w:tr>
      <w:tr w:rsidR="00607A92" w:rsidRPr="00B65756" w14:paraId="1E44D6CF" w14:textId="77777777" w:rsidTr="00607A92">
        <w:trPr>
          <w:trHeight w:val="162"/>
        </w:trPr>
        <w:tc>
          <w:tcPr>
            <w:tcW w:w="1961" w:type="dxa"/>
            <w:vMerge/>
            <w:tcBorders>
              <w:left w:val="single" w:sz="8" w:space="0" w:color="auto"/>
              <w:bottom w:val="single" w:sz="2" w:space="0" w:color="auto"/>
              <w:right w:val="single" w:sz="8" w:space="0" w:color="auto"/>
            </w:tcBorders>
            <w:shd w:val="clear" w:color="auto" w:fill="D9D9D9"/>
            <w:tcMar>
              <w:top w:w="0" w:type="dxa"/>
              <w:left w:w="108" w:type="dxa"/>
              <w:bottom w:w="0" w:type="dxa"/>
              <w:right w:w="108" w:type="dxa"/>
            </w:tcMar>
            <w:vAlign w:val="center"/>
          </w:tcPr>
          <w:p w14:paraId="31402D27" w14:textId="77777777" w:rsidR="00607A92" w:rsidRPr="00B7315E" w:rsidRDefault="00607A92" w:rsidP="00D67D48">
            <w:pPr>
              <w:spacing w:before="40" w:after="40"/>
              <w:rPr>
                <w:rFonts w:ascii="Arial" w:hAnsi="Arial" w:cs="Arial"/>
                <w:b/>
                <w:bCs/>
                <w:sz w:val="20"/>
                <w:szCs w:val="20"/>
              </w:rPr>
            </w:pPr>
          </w:p>
        </w:tc>
        <w:tc>
          <w:tcPr>
            <w:tcW w:w="1075" w:type="dxa"/>
            <w:tcBorders>
              <w:left w:val="nil"/>
              <w:bottom w:val="single" w:sz="4" w:space="0" w:color="auto"/>
              <w:right w:val="single" w:sz="8" w:space="0" w:color="auto"/>
            </w:tcBorders>
            <w:shd w:val="clear" w:color="auto" w:fill="D9D9D9"/>
            <w:tcMar>
              <w:top w:w="0" w:type="dxa"/>
              <w:left w:w="108" w:type="dxa"/>
              <w:bottom w:w="0" w:type="dxa"/>
              <w:right w:w="108" w:type="dxa"/>
            </w:tcMar>
            <w:vAlign w:val="center"/>
          </w:tcPr>
          <w:p w14:paraId="7FD25DF7" w14:textId="2C1690BC" w:rsidR="00607A92" w:rsidRPr="00B7315E" w:rsidRDefault="00607A92" w:rsidP="00D67D48">
            <w:pPr>
              <w:spacing w:before="40" w:after="40"/>
              <w:jc w:val="center"/>
              <w:rPr>
                <w:rFonts w:ascii="Arial" w:hAnsi="Arial" w:cs="Arial"/>
                <w:b/>
                <w:bCs/>
                <w:sz w:val="20"/>
                <w:szCs w:val="20"/>
              </w:rPr>
            </w:pPr>
            <w:r w:rsidRPr="00B7315E">
              <w:rPr>
                <w:rFonts w:ascii="Arial" w:hAnsi="Arial" w:cs="Arial"/>
                <w:b/>
                <w:bCs/>
                <w:sz w:val="20"/>
                <w:szCs w:val="20"/>
              </w:rPr>
              <w:t>HA</w:t>
            </w:r>
          </w:p>
        </w:tc>
        <w:tc>
          <w:tcPr>
            <w:tcW w:w="1075" w:type="dxa"/>
            <w:tcBorders>
              <w:left w:val="nil"/>
              <w:bottom w:val="single" w:sz="4" w:space="0" w:color="auto"/>
              <w:right w:val="single" w:sz="8" w:space="0" w:color="auto"/>
            </w:tcBorders>
            <w:shd w:val="clear" w:color="auto" w:fill="D9D9D9"/>
            <w:vAlign w:val="center"/>
          </w:tcPr>
          <w:p w14:paraId="0610EEFD" w14:textId="11EE2DEA" w:rsidR="00607A92" w:rsidRPr="00B7315E" w:rsidRDefault="00607A92" w:rsidP="00D67D48">
            <w:pPr>
              <w:spacing w:before="40" w:after="40"/>
              <w:jc w:val="center"/>
              <w:rPr>
                <w:rFonts w:ascii="Arial" w:hAnsi="Arial" w:cs="Arial"/>
                <w:b/>
                <w:bCs/>
                <w:sz w:val="20"/>
                <w:szCs w:val="20"/>
              </w:rPr>
            </w:pPr>
            <w:r w:rsidRPr="00B7315E">
              <w:rPr>
                <w:rFonts w:ascii="Arial" w:hAnsi="Arial" w:cs="Arial"/>
                <w:b/>
                <w:bCs/>
                <w:sz w:val="20"/>
                <w:szCs w:val="20"/>
              </w:rPr>
              <w:t>HB</w:t>
            </w:r>
          </w:p>
        </w:tc>
        <w:tc>
          <w:tcPr>
            <w:tcW w:w="1418" w:type="dxa"/>
            <w:tcBorders>
              <w:top w:val="single" w:sz="8" w:space="0" w:color="auto"/>
              <w:left w:val="nil"/>
              <w:bottom w:val="single" w:sz="2" w:space="0" w:color="auto"/>
              <w:right w:val="single" w:sz="8" w:space="0" w:color="auto"/>
            </w:tcBorders>
            <w:shd w:val="clear" w:color="auto" w:fill="D9D9D9"/>
            <w:vAlign w:val="center"/>
          </w:tcPr>
          <w:p w14:paraId="089445F9" w14:textId="7F4D5487" w:rsidR="00607A92" w:rsidRPr="00B7315E" w:rsidRDefault="00607A92" w:rsidP="00D67D48">
            <w:pPr>
              <w:spacing w:before="40" w:after="40"/>
              <w:jc w:val="center"/>
              <w:rPr>
                <w:rFonts w:ascii="Arial" w:hAnsi="Arial" w:cs="Arial"/>
                <w:b/>
                <w:bCs/>
                <w:sz w:val="20"/>
                <w:szCs w:val="20"/>
              </w:rPr>
            </w:pPr>
            <w:r w:rsidRPr="00B7315E">
              <w:rPr>
                <w:rFonts w:ascii="Arial" w:hAnsi="Arial" w:cs="Arial"/>
                <w:b/>
                <w:bCs/>
                <w:sz w:val="20"/>
                <w:szCs w:val="20"/>
              </w:rPr>
              <w:t>HC</w:t>
            </w:r>
          </w:p>
        </w:tc>
        <w:tc>
          <w:tcPr>
            <w:tcW w:w="1275" w:type="dxa"/>
            <w:tcBorders>
              <w:top w:val="single" w:sz="8" w:space="0" w:color="auto"/>
              <w:left w:val="nil"/>
              <w:bottom w:val="single" w:sz="2" w:space="0" w:color="auto"/>
              <w:right w:val="single" w:sz="8" w:space="0" w:color="auto"/>
            </w:tcBorders>
            <w:shd w:val="clear" w:color="auto" w:fill="D9D9D9"/>
            <w:vAlign w:val="center"/>
          </w:tcPr>
          <w:p w14:paraId="52AD0DC4" w14:textId="6D6964CF" w:rsidR="00607A92" w:rsidRPr="00B7315E" w:rsidRDefault="00607A92" w:rsidP="00D67D48">
            <w:pPr>
              <w:spacing w:before="40" w:after="40"/>
              <w:jc w:val="center"/>
              <w:rPr>
                <w:rFonts w:ascii="Arial" w:hAnsi="Arial" w:cs="Arial"/>
                <w:b/>
                <w:bCs/>
                <w:sz w:val="20"/>
                <w:szCs w:val="20"/>
              </w:rPr>
            </w:pPr>
            <w:r w:rsidRPr="00B7315E">
              <w:rPr>
                <w:rFonts w:ascii="Arial" w:hAnsi="Arial" w:cs="Arial"/>
                <w:b/>
                <w:bCs/>
                <w:sz w:val="20"/>
                <w:szCs w:val="20"/>
              </w:rPr>
              <w:t>HD</w:t>
            </w:r>
          </w:p>
        </w:tc>
        <w:tc>
          <w:tcPr>
            <w:tcW w:w="2835" w:type="dxa"/>
            <w:tcBorders>
              <w:left w:val="nil"/>
              <w:bottom w:val="single" w:sz="4" w:space="0" w:color="auto"/>
              <w:right w:val="single" w:sz="8" w:space="0" w:color="auto"/>
            </w:tcBorders>
            <w:shd w:val="clear" w:color="auto" w:fill="D9D9D9"/>
            <w:vAlign w:val="center"/>
          </w:tcPr>
          <w:p w14:paraId="53F5F856" w14:textId="789FB195" w:rsidR="00607A92" w:rsidRPr="00B7315E" w:rsidRDefault="00607A92" w:rsidP="00D67D48">
            <w:pPr>
              <w:spacing w:before="40" w:after="40"/>
              <w:jc w:val="center"/>
              <w:rPr>
                <w:rFonts w:ascii="Arial" w:hAnsi="Arial" w:cs="Arial"/>
                <w:b/>
                <w:bCs/>
                <w:sz w:val="20"/>
                <w:szCs w:val="20"/>
              </w:rPr>
            </w:pPr>
            <w:r w:rsidRPr="00B7315E">
              <w:rPr>
                <w:rFonts w:ascii="Arial" w:hAnsi="Arial" w:cs="Arial"/>
                <w:b/>
                <w:bCs/>
                <w:sz w:val="20"/>
                <w:szCs w:val="20"/>
              </w:rPr>
              <w:t>HE</w:t>
            </w:r>
          </w:p>
        </w:tc>
      </w:tr>
      <w:tr w:rsidR="00607A92" w:rsidRPr="00B65756" w14:paraId="7B466362" w14:textId="77777777" w:rsidTr="00E66A29">
        <w:trPr>
          <w:trHeight w:val="288"/>
        </w:trPr>
        <w:tc>
          <w:tcPr>
            <w:tcW w:w="1961" w:type="dxa"/>
            <w:tcBorders>
              <w:top w:val="single" w:sz="2" w:space="0" w:color="auto"/>
              <w:left w:val="single" w:sz="2" w:space="0" w:color="auto"/>
              <w:bottom w:val="single" w:sz="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7F437915" w14:textId="0A320D1F" w:rsidR="00607A92" w:rsidRPr="00B7315E" w:rsidRDefault="00607A92" w:rsidP="00B638C6">
            <w:pPr>
              <w:spacing w:before="40" w:after="40"/>
              <w:jc w:val="both"/>
              <w:rPr>
                <w:rFonts w:ascii="Arial" w:hAnsi="Arial" w:cs="Arial"/>
                <w:sz w:val="20"/>
                <w:szCs w:val="20"/>
              </w:rPr>
            </w:pPr>
            <w:r w:rsidRPr="00B7315E">
              <w:rPr>
                <w:rFonts w:ascii="Arial" w:hAnsi="Arial" w:cs="Arial"/>
                <w:sz w:val="20"/>
                <w:szCs w:val="20"/>
              </w:rPr>
              <w:t xml:space="preserve">Fuori terra </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541ED1DC" w14:textId="77777777" w:rsidR="00607A92" w:rsidRPr="00B7315E" w:rsidRDefault="00607A92" w:rsidP="00F178C4">
            <w:pPr>
              <w:spacing w:before="40" w:after="40"/>
              <w:jc w:val="center"/>
              <w:rPr>
                <w:rFonts w:ascii="Arial" w:hAnsi="Arial" w:cs="Arial"/>
                <w:sz w:val="20"/>
                <w:szCs w:val="20"/>
              </w:rPr>
            </w:pPr>
            <w:r w:rsidRPr="00B7315E">
              <w:rPr>
                <w:rFonts w:ascii="Arial" w:hAnsi="Arial" w:cs="Arial"/>
                <w:sz w:val="20"/>
                <w:szCs w:val="20"/>
              </w:rPr>
              <w:t>30</w:t>
            </w:r>
          </w:p>
        </w:tc>
        <w:tc>
          <w:tcPr>
            <w:tcW w:w="3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F0E20" w14:textId="5F6D3835" w:rsidR="00607A92" w:rsidRPr="00B7315E" w:rsidRDefault="00607A92" w:rsidP="00607A92">
            <w:pPr>
              <w:spacing w:before="40" w:after="40"/>
              <w:jc w:val="center"/>
              <w:rPr>
                <w:rFonts w:ascii="Arial" w:hAnsi="Arial" w:cs="Arial"/>
                <w:sz w:val="20"/>
                <w:szCs w:val="20"/>
              </w:rPr>
            </w:pPr>
            <w:r w:rsidRPr="00B7315E">
              <w:rPr>
                <w:rFonts w:ascii="Arial" w:hAnsi="Arial" w:cs="Arial"/>
                <w:sz w:val="20"/>
                <w:szCs w:val="20"/>
              </w:rPr>
              <w:t>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5D16F4" w14:textId="171871B8" w:rsidR="00607A92" w:rsidRPr="00B7315E" w:rsidRDefault="00607A92" w:rsidP="00D67D48">
            <w:pPr>
              <w:spacing w:before="40" w:after="40"/>
              <w:jc w:val="center"/>
              <w:rPr>
                <w:rFonts w:ascii="Arial" w:hAnsi="Arial" w:cs="Arial"/>
                <w:sz w:val="20"/>
                <w:szCs w:val="20"/>
              </w:rPr>
            </w:pPr>
            <w:r w:rsidRPr="00B7315E">
              <w:rPr>
                <w:rFonts w:ascii="Arial" w:hAnsi="Arial" w:cs="Arial"/>
                <w:sz w:val="20"/>
                <w:szCs w:val="20"/>
              </w:rPr>
              <w:t>90</w:t>
            </w:r>
          </w:p>
        </w:tc>
      </w:tr>
      <w:tr w:rsidR="00607A92" w:rsidRPr="00B65756" w14:paraId="42174B8A" w14:textId="77777777" w:rsidTr="00E66A29">
        <w:trPr>
          <w:trHeight w:val="329"/>
        </w:trPr>
        <w:tc>
          <w:tcPr>
            <w:tcW w:w="1961" w:type="dxa"/>
            <w:tcBorders>
              <w:top w:val="single" w:sz="2" w:space="0" w:color="auto"/>
              <w:left w:val="single" w:sz="8" w:space="0" w:color="auto"/>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65F9126" w14:textId="015CB33A" w:rsidR="00607A92" w:rsidRPr="00B7315E" w:rsidRDefault="00607A92" w:rsidP="00B638C6">
            <w:pPr>
              <w:spacing w:before="40" w:after="40"/>
              <w:jc w:val="both"/>
              <w:rPr>
                <w:rFonts w:ascii="Arial" w:hAnsi="Arial" w:cs="Arial"/>
                <w:sz w:val="20"/>
                <w:szCs w:val="20"/>
              </w:rPr>
            </w:pPr>
            <w:r w:rsidRPr="00B7315E">
              <w:rPr>
                <w:rFonts w:ascii="Arial" w:hAnsi="Arial" w:cs="Arial"/>
                <w:sz w:val="20"/>
                <w:szCs w:val="20"/>
              </w:rPr>
              <w:t xml:space="preserve">Interrati </w:t>
            </w:r>
          </w:p>
        </w:tc>
        <w:tc>
          <w:tcPr>
            <w:tcW w:w="4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5276D59" w14:textId="7D36E222" w:rsidR="00607A92" w:rsidRPr="00B7315E" w:rsidRDefault="00607A92" w:rsidP="00607A92">
            <w:pPr>
              <w:spacing w:before="40" w:after="40"/>
              <w:jc w:val="center"/>
              <w:rPr>
                <w:rFonts w:ascii="Arial" w:hAnsi="Arial" w:cs="Arial"/>
                <w:sz w:val="20"/>
                <w:szCs w:val="20"/>
              </w:rPr>
            </w:pPr>
            <w:r w:rsidRPr="00B7315E">
              <w:rPr>
                <w:rFonts w:ascii="Arial" w:hAnsi="Arial" w:cs="Arial"/>
                <w:sz w:val="20"/>
                <w:szCs w:val="20"/>
              </w:rPr>
              <w:t>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3CD07F" w14:textId="1FCF6FDF" w:rsidR="00607A92" w:rsidRPr="00B7315E" w:rsidRDefault="00607A92" w:rsidP="00D67D48">
            <w:pPr>
              <w:spacing w:before="40" w:after="40"/>
              <w:jc w:val="center"/>
              <w:rPr>
                <w:rFonts w:ascii="Arial" w:hAnsi="Arial" w:cs="Arial"/>
                <w:sz w:val="20"/>
                <w:szCs w:val="20"/>
              </w:rPr>
            </w:pPr>
            <w:r w:rsidRPr="00B7315E">
              <w:rPr>
                <w:rFonts w:ascii="Arial" w:hAnsi="Arial" w:cs="Arial"/>
                <w:sz w:val="20"/>
                <w:szCs w:val="20"/>
              </w:rPr>
              <w:t>90</w:t>
            </w:r>
          </w:p>
        </w:tc>
      </w:tr>
    </w:tbl>
    <w:p w14:paraId="6927AB56" w14:textId="77777777" w:rsidR="009B7383" w:rsidRDefault="009B7383" w:rsidP="0096753C">
      <w:pPr>
        <w:spacing w:line="120" w:lineRule="auto"/>
        <w:rPr>
          <w:rFonts w:eastAsia="Times New Roman"/>
        </w:rPr>
      </w:pPr>
    </w:p>
    <w:p w14:paraId="60604E0B" w14:textId="0FF0A42D" w:rsidR="00607A92" w:rsidRPr="00E66A29" w:rsidRDefault="00607A92" w:rsidP="0096753C">
      <w:pPr>
        <w:spacing w:line="360" w:lineRule="auto"/>
        <w:jc w:val="both"/>
        <w:rPr>
          <w:rFonts w:ascii="Arial" w:eastAsia="Times New Roman" w:hAnsi="Arial" w:cs="Arial"/>
          <w:i/>
          <w:sz w:val="20"/>
          <w:szCs w:val="20"/>
          <w:u w:val="single"/>
        </w:rPr>
      </w:pPr>
      <w:r w:rsidRPr="00E66A29">
        <w:rPr>
          <w:rFonts w:ascii="Arial" w:eastAsia="Times New Roman" w:hAnsi="Arial" w:cs="Arial"/>
          <w:sz w:val="20"/>
          <w:szCs w:val="20"/>
          <w:u w:val="single"/>
        </w:rPr>
        <w:t xml:space="preserve">Qualora l'attività scolastica si sviluppi al solo piano terra, in opere da costruzione destinate esclusivamente a tale attività e non adiacenti ad altre opere da costruzione, e tutte le aree TA </w:t>
      </w:r>
      <w:r w:rsidR="0096753C" w:rsidRPr="00E66A29">
        <w:rPr>
          <w:rFonts w:ascii="Arial" w:eastAsia="Times New Roman" w:hAnsi="Arial" w:cs="Arial"/>
          <w:sz w:val="20"/>
          <w:szCs w:val="20"/>
          <w:u w:val="single"/>
        </w:rPr>
        <w:t>(</w:t>
      </w:r>
      <w:r w:rsidR="0096753C" w:rsidRPr="00E66A29">
        <w:rPr>
          <w:rFonts w:ascii="Arial" w:eastAsia="Times New Roman" w:hAnsi="Arial" w:cs="Arial"/>
          <w:i/>
          <w:sz w:val="20"/>
          <w:szCs w:val="20"/>
          <w:u w:val="single"/>
        </w:rPr>
        <w:t>locali didattica</w:t>
      </w:r>
      <w:r w:rsidR="009B7383" w:rsidRPr="00E66A29">
        <w:rPr>
          <w:rFonts w:ascii="Arial" w:eastAsia="Times New Roman" w:hAnsi="Arial" w:cs="Arial"/>
          <w:sz w:val="20"/>
          <w:szCs w:val="20"/>
          <w:u w:val="single"/>
        </w:rPr>
        <w:t xml:space="preserve">) </w:t>
      </w:r>
      <w:r w:rsidRPr="00E66A29">
        <w:rPr>
          <w:rFonts w:ascii="Arial" w:eastAsia="Times New Roman" w:hAnsi="Arial" w:cs="Arial"/>
          <w:sz w:val="20"/>
          <w:szCs w:val="20"/>
          <w:u w:val="single"/>
        </w:rPr>
        <w:t xml:space="preserve">e TO </w:t>
      </w:r>
      <w:r w:rsidR="009B7383" w:rsidRPr="00E66A29">
        <w:rPr>
          <w:rFonts w:ascii="Arial" w:eastAsia="Times New Roman" w:hAnsi="Arial" w:cs="Arial"/>
          <w:sz w:val="20"/>
          <w:szCs w:val="20"/>
          <w:u w:val="single"/>
        </w:rPr>
        <w:t>(</w:t>
      </w:r>
      <w:r w:rsidR="009B7383" w:rsidRPr="00E66A29">
        <w:rPr>
          <w:rFonts w:ascii="Arial" w:eastAsia="Times New Roman" w:hAnsi="Arial" w:cs="Arial"/>
          <w:i/>
          <w:sz w:val="20"/>
          <w:szCs w:val="20"/>
          <w:u w:val="single"/>
        </w:rPr>
        <w:t>spazi comuni</w:t>
      </w:r>
      <w:r w:rsidR="009B7383" w:rsidRPr="00E66A29">
        <w:rPr>
          <w:rFonts w:ascii="Arial" w:eastAsia="Times New Roman" w:hAnsi="Arial" w:cs="Arial"/>
          <w:sz w:val="20"/>
          <w:szCs w:val="20"/>
          <w:u w:val="single"/>
        </w:rPr>
        <w:t xml:space="preserve">) </w:t>
      </w:r>
      <w:r w:rsidRPr="00E66A29">
        <w:rPr>
          <w:rFonts w:ascii="Arial" w:eastAsia="Times New Roman" w:hAnsi="Arial" w:cs="Arial"/>
          <w:sz w:val="20"/>
          <w:szCs w:val="20"/>
          <w:u w:val="single"/>
        </w:rPr>
        <w:t xml:space="preserve">dispongano di uscite dirette su luogo sicuro, è ammesso il livello di prestazione 1 per la misura </w:t>
      </w:r>
      <w:r w:rsidR="009B7383" w:rsidRPr="00E66A29">
        <w:rPr>
          <w:rFonts w:ascii="Arial" w:eastAsia="Times New Roman" w:hAnsi="Arial" w:cs="Arial"/>
          <w:sz w:val="20"/>
          <w:szCs w:val="20"/>
          <w:u w:val="single"/>
        </w:rPr>
        <w:t>antince</w:t>
      </w:r>
      <w:r w:rsidR="0096753C" w:rsidRPr="00E66A29">
        <w:rPr>
          <w:rFonts w:ascii="Arial" w:eastAsia="Times New Roman" w:hAnsi="Arial" w:cs="Arial"/>
          <w:sz w:val="20"/>
          <w:szCs w:val="20"/>
          <w:u w:val="single"/>
        </w:rPr>
        <w:t xml:space="preserve">ndio resistenza al fuoco, cioè </w:t>
      </w:r>
      <w:r w:rsidR="0096753C" w:rsidRPr="00E66A29">
        <w:rPr>
          <w:rFonts w:ascii="Arial" w:eastAsia="Times New Roman" w:hAnsi="Arial" w:cs="Arial"/>
          <w:i/>
          <w:sz w:val="20"/>
          <w:szCs w:val="20"/>
          <w:u w:val="single"/>
        </w:rPr>
        <w:t>n</w:t>
      </w:r>
      <w:r w:rsidR="009B7383" w:rsidRPr="00E66A29">
        <w:rPr>
          <w:rFonts w:ascii="Arial" w:eastAsia="Times New Roman" w:hAnsi="Arial" w:cs="Arial"/>
          <w:i/>
          <w:sz w:val="20"/>
          <w:szCs w:val="20"/>
          <w:u w:val="single"/>
        </w:rPr>
        <w:t xml:space="preserve">on </w:t>
      </w:r>
      <w:r w:rsidR="0096753C" w:rsidRPr="00E66A29">
        <w:rPr>
          <w:rFonts w:ascii="Arial" w:eastAsia="Times New Roman" w:hAnsi="Arial" w:cs="Arial"/>
          <w:i/>
          <w:sz w:val="20"/>
          <w:szCs w:val="20"/>
          <w:u w:val="single"/>
        </w:rPr>
        <w:t>è richiesta alcune prestazione min</w:t>
      </w:r>
      <w:r w:rsidR="009B7383" w:rsidRPr="00E66A29">
        <w:rPr>
          <w:rFonts w:ascii="Arial" w:eastAsia="Times New Roman" w:hAnsi="Arial" w:cs="Arial"/>
          <w:i/>
          <w:sz w:val="20"/>
          <w:szCs w:val="20"/>
          <w:u w:val="single"/>
        </w:rPr>
        <w:t>ima di resistenza al fuoco</w:t>
      </w:r>
      <w:r w:rsidRPr="00E66A29">
        <w:rPr>
          <w:rFonts w:ascii="Arial" w:eastAsia="Times New Roman" w:hAnsi="Arial" w:cs="Arial"/>
          <w:i/>
          <w:sz w:val="20"/>
          <w:szCs w:val="20"/>
          <w:u w:val="single"/>
        </w:rPr>
        <w:t xml:space="preserve">. </w:t>
      </w:r>
    </w:p>
    <w:p w14:paraId="10A04056" w14:textId="77777777" w:rsidR="00607A92" w:rsidRPr="0096753C" w:rsidRDefault="00607A92" w:rsidP="0096753C">
      <w:pPr>
        <w:autoSpaceDE w:val="0"/>
        <w:autoSpaceDN w:val="0"/>
        <w:adjustRightInd w:val="0"/>
        <w:jc w:val="both"/>
        <w:rPr>
          <w:rFonts w:ascii="Arial" w:hAnsi="Arial" w:cs="Arial"/>
          <w:i/>
          <w:sz w:val="20"/>
          <w:szCs w:val="20"/>
        </w:rPr>
      </w:pPr>
    </w:p>
    <w:p w14:paraId="063F607B" w14:textId="6CFB0B82" w:rsidR="009735B4" w:rsidRPr="00B65756" w:rsidRDefault="003B272C" w:rsidP="0096753C">
      <w:pPr>
        <w:autoSpaceDE w:val="0"/>
        <w:autoSpaceDN w:val="0"/>
        <w:adjustRightInd w:val="0"/>
        <w:spacing w:line="360" w:lineRule="auto"/>
        <w:jc w:val="both"/>
        <w:rPr>
          <w:rFonts w:ascii="Arial" w:hAnsi="Arial" w:cs="Arial"/>
          <w:i/>
          <w:sz w:val="20"/>
          <w:szCs w:val="20"/>
        </w:rPr>
      </w:pPr>
      <w:r>
        <w:rPr>
          <w:rFonts w:ascii="Arial" w:hAnsi="Arial" w:cs="Arial"/>
          <w:i/>
          <w:sz w:val="20"/>
          <w:szCs w:val="20"/>
        </w:rPr>
        <w:t>V.7.4</w:t>
      </w:r>
      <w:r w:rsidR="00077A5C" w:rsidRPr="00B65756">
        <w:rPr>
          <w:rFonts w:ascii="Arial" w:hAnsi="Arial" w:cs="Arial"/>
          <w:i/>
          <w:sz w:val="20"/>
          <w:szCs w:val="20"/>
        </w:rPr>
        <w:t xml:space="preserve">.3 - </w:t>
      </w:r>
      <w:r w:rsidR="009735B4" w:rsidRPr="00B65756">
        <w:rPr>
          <w:rFonts w:ascii="Arial" w:hAnsi="Arial" w:cs="Arial"/>
          <w:i/>
          <w:sz w:val="20"/>
          <w:szCs w:val="20"/>
        </w:rPr>
        <w:t xml:space="preserve">Compartimentazione </w:t>
      </w:r>
    </w:p>
    <w:p w14:paraId="3FAB37CE" w14:textId="2688A2E5" w:rsidR="0096753C" w:rsidRPr="004A654C" w:rsidRDefault="0096753C" w:rsidP="0096753C">
      <w:pPr>
        <w:spacing w:line="360" w:lineRule="auto"/>
        <w:rPr>
          <w:rFonts w:ascii="Arial" w:eastAsia="Times New Roman" w:hAnsi="Arial" w:cs="Arial"/>
          <w:sz w:val="20"/>
          <w:szCs w:val="20"/>
        </w:rPr>
      </w:pPr>
      <w:r w:rsidRPr="004A654C">
        <w:rPr>
          <w:rFonts w:ascii="Arial" w:eastAsia="Times New Roman" w:hAnsi="Arial" w:cs="Arial"/>
          <w:sz w:val="20"/>
          <w:szCs w:val="20"/>
        </w:rPr>
        <w:t xml:space="preserve">Le </w:t>
      </w:r>
      <w:r>
        <w:rPr>
          <w:rFonts w:ascii="Arial" w:eastAsia="Times New Roman" w:hAnsi="Arial" w:cs="Arial"/>
          <w:sz w:val="20"/>
          <w:szCs w:val="20"/>
        </w:rPr>
        <w:t>aree di tipo TA (locali per la didattica</w:t>
      </w:r>
      <w:r w:rsidRPr="004A654C">
        <w:rPr>
          <w:rFonts w:ascii="Arial" w:eastAsia="Times New Roman" w:hAnsi="Arial" w:cs="Arial"/>
          <w:sz w:val="20"/>
          <w:szCs w:val="20"/>
        </w:rPr>
        <w:t>) e TO (spazi comuni)</w:t>
      </w:r>
      <w:r>
        <w:rPr>
          <w:rFonts w:ascii="Arial" w:eastAsia="Times New Roman" w:hAnsi="Arial" w:cs="Arial"/>
          <w:sz w:val="20"/>
          <w:szCs w:val="20"/>
        </w:rPr>
        <w:t xml:space="preserve"> </w:t>
      </w:r>
      <w:r w:rsidRPr="004A654C">
        <w:rPr>
          <w:rFonts w:ascii="Arial" w:eastAsia="Times New Roman" w:hAnsi="Arial" w:cs="Arial"/>
          <w:sz w:val="20"/>
          <w:szCs w:val="20"/>
        </w:rPr>
        <w:t xml:space="preserve">devono essere ubicate a quota di piano non inferiore a -5 m. </w:t>
      </w:r>
    </w:p>
    <w:p w14:paraId="53B070B0" w14:textId="7A0C526A" w:rsidR="003B272C" w:rsidRPr="0096753C" w:rsidRDefault="003B272C" w:rsidP="0096753C">
      <w:pPr>
        <w:spacing w:line="360" w:lineRule="auto"/>
        <w:rPr>
          <w:rFonts w:ascii="Arial" w:eastAsia="Times New Roman" w:hAnsi="Arial" w:cs="Arial"/>
          <w:sz w:val="20"/>
          <w:szCs w:val="20"/>
        </w:rPr>
      </w:pPr>
      <w:r w:rsidRPr="004A654C">
        <w:rPr>
          <w:rFonts w:ascii="Arial" w:eastAsia="Times New Roman" w:hAnsi="Arial" w:cs="Arial"/>
          <w:sz w:val="20"/>
          <w:szCs w:val="20"/>
        </w:rPr>
        <w:t>Le aree dell'</w:t>
      </w:r>
      <w:r w:rsidR="0096753C">
        <w:rPr>
          <w:rFonts w:ascii="Arial" w:eastAsia="Times New Roman" w:hAnsi="Arial" w:cs="Arial"/>
          <w:sz w:val="20"/>
          <w:szCs w:val="20"/>
        </w:rPr>
        <w:t xml:space="preserve">attività devono avere </w:t>
      </w:r>
      <w:r w:rsidRPr="004A654C">
        <w:rPr>
          <w:rFonts w:ascii="Arial" w:eastAsia="Times New Roman" w:hAnsi="Arial" w:cs="Arial"/>
          <w:sz w:val="20"/>
          <w:szCs w:val="20"/>
        </w:rPr>
        <w:t>caratteristiche di co</w:t>
      </w:r>
      <w:r w:rsidR="0096753C">
        <w:rPr>
          <w:rFonts w:ascii="Arial" w:eastAsia="Times New Roman" w:hAnsi="Arial" w:cs="Arial"/>
          <w:sz w:val="20"/>
          <w:szCs w:val="20"/>
        </w:rPr>
        <w:t xml:space="preserve">mpartimentazione </w:t>
      </w:r>
      <w:r w:rsidRPr="004A654C">
        <w:rPr>
          <w:rFonts w:ascii="Arial" w:eastAsia="Times New Roman" w:hAnsi="Arial" w:cs="Arial"/>
          <w:sz w:val="20"/>
          <w:szCs w:val="20"/>
        </w:rPr>
        <w:t xml:space="preserve">previste in tabella </w:t>
      </w:r>
      <w:r w:rsidR="0096753C">
        <w:rPr>
          <w:rFonts w:ascii="Arial" w:eastAsia="Times New Roman" w:hAnsi="Arial" w:cs="Arial"/>
          <w:sz w:val="20"/>
          <w:szCs w:val="20"/>
        </w:rPr>
        <w:t>seguente:</w:t>
      </w:r>
      <w:r w:rsidRPr="004A654C">
        <w:rPr>
          <w:rFonts w:ascii="Arial" w:eastAsia="Times New Roman" w:hAnsi="Arial" w:cs="Arial"/>
          <w:sz w:val="20"/>
          <w:szCs w:val="20"/>
        </w:rPr>
        <w:t xml:space="preserve"> </w:t>
      </w:r>
    </w:p>
    <w:tbl>
      <w:tblPr>
        <w:tblW w:w="9632" w:type="dxa"/>
        <w:tblInd w:w="-10" w:type="dxa"/>
        <w:tblLayout w:type="fixed"/>
        <w:tblCellMar>
          <w:left w:w="0" w:type="dxa"/>
          <w:right w:w="0" w:type="dxa"/>
        </w:tblCellMar>
        <w:tblLook w:val="04A0" w:firstRow="1" w:lastRow="0" w:firstColumn="1" w:lastColumn="0" w:noHBand="0" w:noVBand="1"/>
      </w:tblPr>
      <w:tblGrid>
        <w:gridCol w:w="1985"/>
        <w:gridCol w:w="1392"/>
        <w:gridCol w:w="1561"/>
        <w:gridCol w:w="1559"/>
        <w:gridCol w:w="1559"/>
        <w:gridCol w:w="1576"/>
      </w:tblGrid>
      <w:tr w:rsidR="00B7315E" w:rsidRPr="00217D04" w14:paraId="5F29B0CC" w14:textId="77777777" w:rsidTr="00B7315E">
        <w:trPr>
          <w:trHeight w:val="270"/>
        </w:trPr>
        <w:tc>
          <w:tcPr>
            <w:tcW w:w="1985" w:type="dxa"/>
            <w:vMerge w:val="restart"/>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2CB673C5" w14:textId="77777777" w:rsidR="003B272C" w:rsidRPr="00B7315E" w:rsidRDefault="003B272C" w:rsidP="007F3960">
            <w:pPr>
              <w:spacing w:before="40" w:after="40"/>
              <w:rPr>
                <w:rFonts w:ascii="Arial" w:hAnsi="Arial" w:cs="Arial"/>
                <w:sz w:val="20"/>
                <w:szCs w:val="20"/>
              </w:rPr>
            </w:pPr>
            <w:r w:rsidRPr="00B7315E">
              <w:rPr>
                <w:rFonts w:ascii="Arial" w:hAnsi="Arial" w:cs="Arial"/>
                <w:b/>
                <w:bCs/>
                <w:sz w:val="20"/>
                <w:szCs w:val="20"/>
              </w:rPr>
              <w:t xml:space="preserve">Aree dell’attività </w:t>
            </w:r>
          </w:p>
        </w:tc>
        <w:tc>
          <w:tcPr>
            <w:tcW w:w="7647" w:type="dxa"/>
            <w:gridSpan w:val="5"/>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E84291A" w14:textId="77777777" w:rsidR="003B272C" w:rsidRPr="00B7315E" w:rsidRDefault="003B272C" w:rsidP="007F3960">
            <w:pPr>
              <w:spacing w:before="40" w:after="40"/>
              <w:jc w:val="center"/>
              <w:rPr>
                <w:rFonts w:ascii="Arial" w:hAnsi="Arial" w:cs="Arial"/>
                <w:sz w:val="20"/>
                <w:szCs w:val="20"/>
              </w:rPr>
            </w:pPr>
            <w:r w:rsidRPr="00B7315E">
              <w:rPr>
                <w:rFonts w:ascii="Arial" w:hAnsi="Arial" w:cs="Arial"/>
                <w:b/>
                <w:bCs/>
                <w:sz w:val="20"/>
                <w:szCs w:val="20"/>
              </w:rPr>
              <w:t xml:space="preserve">Classificazione dell’attività </w:t>
            </w:r>
          </w:p>
        </w:tc>
      </w:tr>
      <w:tr w:rsidR="0096753C" w:rsidRPr="00217D04" w14:paraId="44F35CBB" w14:textId="77777777" w:rsidTr="00B7315E">
        <w:trPr>
          <w:trHeight w:val="270"/>
        </w:trPr>
        <w:tc>
          <w:tcPr>
            <w:tcW w:w="1985" w:type="dxa"/>
            <w:vMerge/>
            <w:tcBorders>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D7060BE" w14:textId="77777777" w:rsidR="003B272C" w:rsidRPr="00B7315E" w:rsidRDefault="003B272C" w:rsidP="007F3960">
            <w:pPr>
              <w:spacing w:before="40" w:after="40"/>
              <w:jc w:val="center"/>
              <w:rPr>
                <w:rFonts w:ascii="Arial" w:hAnsi="Arial" w:cs="Arial"/>
                <w:b/>
                <w:bCs/>
                <w:sz w:val="20"/>
                <w:szCs w:val="20"/>
              </w:rPr>
            </w:pPr>
          </w:p>
        </w:tc>
        <w:tc>
          <w:tcPr>
            <w:tcW w:w="13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B3C42AC" w14:textId="77777777" w:rsidR="003B272C" w:rsidRPr="00B7315E" w:rsidRDefault="003B272C" w:rsidP="007F3960">
            <w:pPr>
              <w:spacing w:before="40" w:after="40"/>
              <w:jc w:val="center"/>
              <w:rPr>
                <w:rFonts w:ascii="Arial" w:hAnsi="Arial" w:cs="Arial"/>
                <w:b/>
                <w:bCs/>
                <w:sz w:val="20"/>
                <w:szCs w:val="20"/>
              </w:rPr>
            </w:pPr>
            <w:r w:rsidRPr="00B7315E">
              <w:rPr>
                <w:rFonts w:ascii="Arial" w:hAnsi="Arial" w:cs="Arial"/>
                <w:b/>
                <w:bCs/>
                <w:sz w:val="20"/>
                <w:szCs w:val="20"/>
              </w:rPr>
              <w:t>HA</w:t>
            </w:r>
          </w:p>
        </w:tc>
        <w:tc>
          <w:tcPr>
            <w:tcW w:w="1561" w:type="dxa"/>
            <w:tcBorders>
              <w:top w:val="single" w:sz="8" w:space="0" w:color="auto"/>
              <w:left w:val="nil"/>
              <w:bottom w:val="single" w:sz="8" w:space="0" w:color="auto"/>
              <w:right w:val="single" w:sz="8" w:space="0" w:color="auto"/>
            </w:tcBorders>
            <w:shd w:val="clear" w:color="auto" w:fill="D9D9D9"/>
            <w:vAlign w:val="center"/>
          </w:tcPr>
          <w:p w14:paraId="11D69EAC" w14:textId="77777777" w:rsidR="003B272C" w:rsidRPr="00B7315E" w:rsidRDefault="003B272C" w:rsidP="007F3960">
            <w:pPr>
              <w:spacing w:before="40" w:after="40"/>
              <w:jc w:val="center"/>
              <w:rPr>
                <w:rFonts w:ascii="Arial" w:hAnsi="Arial" w:cs="Arial"/>
                <w:b/>
                <w:bCs/>
                <w:sz w:val="20"/>
                <w:szCs w:val="20"/>
              </w:rPr>
            </w:pPr>
            <w:r w:rsidRPr="00B7315E">
              <w:rPr>
                <w:rFonts w:ascii="Arial" w:hAnsi="Arial" w:cs="Arial"/>
                <w:b/>
                <w:bCs/>
                <w:sz w:val="20"/>
                <w:szCs w:val="20"/>
              </w:rPr>
              <w:t>HB</w:t>
            </w:r>
          </w:p>
        </w:tc>
        <w:tc>
          <w:tcPr>
            <w:tcW w:w="1559" w:type="dxa"/>
            <w:tcBorders>
              <w:top w:val="single" w:sz="8" w:space="0" w:color="auto"/>
              <w:left w:val="nil"/>
              <w:bottom w:val="single" w:sz="8" w:space="0" w:color="auto"/>
              <w:right w:val="single" w:sz="8" w:space="0" w:color="auto"/>
            </w:tcBorders>
            <w:shd w:val="clear" w:color="auto" w:fill="D9D9D9"/>
            <w:vAlign w:val="center"/>
          </w:tcPr>
          <w:p w14:paraId="7191EC52" w14:textId="77777777" w:rsidR="003B272C" w:rsidRPr="00B7315E" w:rsidRDefault="003B272C" w:rsidP="007F3960">
            <w:pPr>
              <w:spacing w:before="40" w:after="40"/>
              <w:jc w:val="center"/>
              <w:rPr>
                <w:rFonts w:ascii="Arial" w:hAnsi="Arial" w:cs="Arial"/>
                <w:b/>
                <w:bCs/>
                <w:sz w:val="20"/>
                <w:szCs w:val="20"/>
              </w:rPr>
            </w:pPr>
            <w:r w:rsidRPr="00B7315E">
              <w:rPr>
                <w:rFonts w:ascii="Arial" w:hAnsi="Arial" w:cs="Arial"/>
                <w:b/>
                <w:bCs/>
                <w:sz w:val="20"/>
                <w:szCs w:val="20"/>
              </w:rPr>
              <w:t>HC</w:t>
            </w:r>
          </w:p>
        </w:tc>
        <w:tc>
          <w:tcPr>
            <w:tcW w:w="1559" w:type="dxa"/>
            <w:tcBorders>
              <w:top w:val="single" w:sz="8" w:space="0" w:color="auto"/>
              <w:left w:val="nil"/>
              <w:bottom w:val="single" w:sz="8" w:space="0" w:color="auto"/>
              <w:right w:val="single" w:sz="8" w:space="0" w:color="auto"/>
            </w:tcBorders>
            <w:shd w:val="clear" w:color="auto" w:fill="D9D9D9"/>
            <w:vAlign w:val="center"/>
          </w:tcPr>
          <w:p w14:paraId="0623FCB4" w14:textId="77777777" w:rsidR="003B272C" w:rsidRPr="00B7315E" w:rsidRDefault="003B272C" w:rsidP="007F3960">
            <w:pPr>
              <w:spacing w:before="40" w:after="40"/>
              <w:jc w:val="center"/>
              <w:rPr>
                <w:rFonts w:ascii="Arial" w:hAnsi="Arial" w:cs="Arial"/>
                <w:b/>
                <w:bCs/>
                <w:sz w:val="20"/>
                <w:szCs w:val="20"/>
              </w:rPr>
            </w:pPr>
            <w:r w:rsidRPr="00B7315E">
              <w:rPr>
                <w:rFonts w:ascii="Arial" w:hAnsi="Arial" w:cs="Arial"/>
                <w:b/>
                <w:bCs/>
                <w:sz w:val="20"/>
                <w:szCs w:val="20"/>
              </w:rPr>
              <w:t>HD</w:t>
            </w:r>
          </w:p>
        </w:tc>
        <w:tc>
          <w:tcPr>
            <w:tcW w:w="1576" w:type="dxa"/>
            <w:tcBorders>
              <w:top w:val="single" w:sz="8" w:space="0" w:color="auto"/>
              <w:left w:val="nil"/>
              <w:bottom w:val="single" w:sz="8" w:space="0" w:color="auto"/>
              <w:right w:val="single" w:sz="8" w:space="0" w:color="auto"/>
            </w:tcBorders>
            <w:shd w:val="clear" w:color="auto" w:fill="D9D9D9"/>
            <w:vAlign w:val="center"/>
          </w:tcPr>
          <w:p w14:paraId="2DA2430F" w14:textId="77777777" w:rsidR="003B272C" w:rsidRPr="00B7315E" w:rsidRDefault="003B272C" w:rsidP="007F3960">
            <w:pPr>
              <w:spacing w:before="40" w:after="40"/>
              <w:jc w:val="center"/>
              <w:rPr>
                <w:rFonts w:ascii="Arial" w:hAnsi="Arial" w:cs="Arial"/>
                <w:b/>
                <w:bCs/>
                <w:sz w:val="20"/>
                <w:szCs w:val="20"/>
              </w:rPr>
            </w:pPr>
            <w:r w:rsidRPr="00B7315E">
              <w:rPr>
                <w:rFonts w:ascii="Arial" w:hAnsi="Arial" w:cs="Arial"/>
                <w:b/>
                <w:bCs/>
                <w:sz w:val="20"/>
                <w:szCs w:val="20"/>
              </w:rPr>
              <w:t>HE</w:t>
            </w:r>
          </w:p>
        </w:tc>
      </w:tr>
      <w:tr w:rsidR="0096753C" w:rsidRPr="00217D04" w14:paraId="06D87821" w14:textId="77777777" w:rsidTr="00E66A29">
        <w:trPr>
          <w:trHeight w:val="399"/>
        </w:trPr>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7395A4F" w14:textId="00738988" w:rsidR="003B272C" w:rsidRPr="00B7315E" w:rsidRDefault="003B272C" w:rsidP="007F3960">
            <w:pPr>
              <w:spacing w:before="40" w:after="40"/>
              <w:jc w:val="both"/>
              <w:rPr>
                <w:rFonts w:ascii="Arial" w:hAnsi="Arial" w:cs="Arial"/>
                <w:sz w:val="20"/>
                <w:szCs w:val="20"/>
              </w:rPr>
            </w:pPr>
            <w:r w:rsidRPr="00B7315E">
              <w:rPr>
                <w:rFonts w:ascii="Arial" w:hAnsi="Arial" w:cs="Arial"/>
                <w:sz w:val="20"/>
                <w:szCs w:val="20"/>
              </w:rPr>
              <w:t>TA</w:t>
            </w:r>
          </w:p>
        </w:tc>
        <w:tc>
          <w:tcPr>
            <w:tcW w:w="7647" w:type="dxa"/>
            <w:gridSpan w:val="5"/>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E4A6382" w14:textId="77777777" w:rsidR="003B272C" w:rsidRPr="00B7315E" w:rsidRDefault="003B272C" w:rsidP="007F3960">
            <w:pPr>
              <w:spacing w:before="40" w:after="40"/>
              <w:jc w:val="center"/>
              <w:rPr>
                <w:rFonts w:ascii="Arial" w:hAnsi="Arial" w:cs="Arial"/>
                <w:sz w:val="20"/>
                <w:szCs w:val="20"/>
              </w:rPr>
            </w:pPr>
            <w:r w:rsidRPr="00B7315E">
              <w:rPr>
                <w:rFonts w:ascii="Arial" w:hAnsi="Arial" w:cs="Arial"/>
                <w:sz w:val="20"/>
                <w:szCs w:val="20"/>
              </w:rPr>
              <w:t xml:space="preserve">Nessun requisito aggiuntivo </w:t>
            </w:r>
          </w:p>
        </w:tc>
      </w:tr>
      <w:tr w:rsidR="0096753C" w:rsidRPr="00217D04" w14:paraId="7365A10C" w14:textId="77777777" w:rsidTr="00E66A29">
        <w:trPr>
          <w:trHeight w:val="329"/>
        </w:trPr>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9852DE1" w14:textId="54781684" w:rsidR="003B272C" w:rsidRPr="00B7315E" w:rsidRDefault="003B272C" w:rsidP="007F3960">
            <w:pPr>
              <w:spacing w:before="40" w:after="40"/>
              <w:jc w:val="both"/>
              <w:rPr>
                <w:rFonts w:ascii="Arial" w:hAnsi="Arial" w:cs="Arial"/>
                <w:sz w:val="20"/>
                <w:szCs w:val="20"/>
              </w:rPr>
            </w:pPr>
            <w:r w:rsidRPr="00B7315E">
              <w:rPr>
                <w:rFonts w:ascii="Arial" w:hAnsi="Arial" w:cs="Arial"/>
                <w:sz w:val="20"/>
                <w:szCs w:val="20"/>
              </w:rPr>
              <w:t>TO,TO,TT</w:t>
            </w:r>
          </w:p>
        </w:tc>
        <w:tc>
          <w:tcPr>
            <w:tcW w:w="7647" w:type="dxa"/>
            <w:gridSpan w:val="5"/>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53DEACD" w14:textId="77777777" w:rsidR="003B272C" w:rsidRPr="00B7315E" w:rsidRDefault="003B272C" w:rsidP="007F3960">
            <w:pPr>
              <w:spacing w:before="40" w:after="40"/>
              <w:jc w:val="center"/>
              <w:rPr>
                <w:rFonts w:ascii="Arial" w:hAnsi="Arial" w:cs="Arial"/>
                <w:sz w:val="20"/>
                <w:szCs w:val="20"/>
              </w:rPr>
            </w:pPr>
            <w:r w:rsidRPr="00B7315E">
              <w:rPr>
                <w:rFonts w:ascii="Arial" w:hAnsi="Arial" w:cs="Arial"/>
                <w:sz w:val="20"/>
                <w:szCs w:val="20"/>
              </w:rPr>
              <w:t>Di tipo protetto</w:t>
            </w:r>
          </w:p>
        </w:tc>
      </w:tr>
      <w:tr w:rsidR="0096753C" w:rsidRPr="00217D04" w14:paraId="4DBD98BD" w14:textId="77777777" w:rsidTr="00B7315E">
        <w:trPr>
          <w:trHeight w:val="329"/>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E03CC0" w14:textId="77777777" w:rsidR="003B272C" w:rsidRPr="00B7315E" w:rsidRDefault="003B272C" w:rsidP="007F3960">
            <w:pPr>
              <w:spacing w:before="120" w:after="40"/>
              <w:rPr>
                <w:rFonts w:ascii="Arial" w:hAnsi="Arial" w:cs="Arial"/>
                <w:sz w:val="20"/>
                <w:szCs w:val="20"/>
              </w:rPr>
            </w:pPr>
            <w:r w:rsidRPr="00B7315E">
              <w:rPr>
                <w:rFonts w:ascii="Arial" w:hAnsi="Arial" w:cs="Arial"/>
                <w:sz w:val="20"/>
                <w:szCs w:val="20"/>
              </w:rPr>
              <w:t>TK</w:t>
            </w:r>
          </w:p>
        </w:tc>
        <w:tc>
          <w:tcPr>
            <w:tcW w:w="2953" w:type="dxa"/>
            <w:gridSpan w:val="2"/>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1876119" w14:textId="45C2AB49" w:rsidR="003B272C" w:rsidRPr="00B7315E" w:rsidRDefault="003B272C" w:rsidP="0096753C">
            <w:pPr>
              <w:spacing w:before="120" w:after="40"/>
              <w:jc w:val="center"/>
              <w:rPr>
                <w:rFonts w:ascii="Arial" w:hAnsi="Arial" w:cs="Arial"/>
                <w:sz w:val="20"/>
                <w:szCs w:val="20"/>
              </w:rPr>
            </w:pPr>
            <w:r w:rsidRPr="00B7315E">
              <w:rPr>
                <w:rFonts w:ascii="Arial" w:hAnsi="Arial" w:cs="Arial"/>
                <w:sz w:val="20"/>
                <w:szCs w:val="20"/>
              </w:rPr>
              <w:t>Di tipo protetto</w:t>
            </w:r>
          </w:p>
        </w:tc>
        <w:tc>
          <w:tcPr>
            <w:tcW w:w="4694" w:type="dxa"/>
            <w:gridSpan w:val="3"/>
            <w:tcBorders>
              <w:top w:val="single" w:sz="8" w:space="0" w:color="auto"/>
              <w:left w:val="nil"/>
              <w:bottom w:val="single" w:sz="4" w:space="0" w:color="auto"/>
              <w:right w:val="single" w:sz="8" w:space="0" w:color="auto"/>
            </w:tcBorders>
            <w:shd w:val="clear" w:color="auto" w:fill="auto"/>
            <w:vAlign w:val="center"/>
          </w:tcPr>
          <w:p w14:paraId="21A4E3A3" w14:textId="76407223" w:rsidR="003B272C" w:rsidRPr="00B7315E" w:rsidRDefault="003B272C" w:rsidP="00373A68">
            <w:pPr>
              <w:spacing w:before="120" w:after="40"/>
              <w:ind w:left="142"/>
              <w:rPr>
                <w:rFonts w:ascii="Arial" w:hAnsi="Arial" w:cs="Arial"/>
                <w:sz w:val="20"/>
                <w:szCs w:val="20"/>
              </w:rPr>
            </w:pPr>
            <w:r w:rsidRPr="00B7315E">
              <w:rPr>
                <w:rFonts w:ascii="Arial" w:hAnsi="Arial" w:cs="Arial"/>
                <w:sz w:val="20"/>
                <w:szCs w:val="20"/>
              </w:rPr>
              <w:t xml:space="preserve">Il resto dell’attività </w:t>
            </w:r>
            <w:r w:rsidR="00373A68" w:rsidRPr="00B7315E">
              <w:rPr>
                <w:rFonts w:ascii="Arial" w:hAnsi="Arial" w:cs="Arial"/>
                <w:sz w:val="20"/>
                <w:szCs w:val="20"/>
              </w:rPr>
              <w:t xml:space="preserve">deve essere </w:t>
            </w:r>
            <w:r w:rsidRPr="00B7315E">
              <w:rPr>
                <w:rFonts w:ascii="Arial" w:hAnsi="Arial" w:cs="Arial"/>
                <w:sz w:val="20"/>
                <w:szCs w:val="20"/>
              </w:rPr>
              <w:t xml:space="preserve">a prova di fumo proveniente dall’area TK </w:t>
            </w:r>
          </w:p>
        </w:tc>
      </w:tr>
      <w:tr w:rsidR="0096753C" w:rsidRPr="00217D04" w14:paraId="7A72DCF8" w14:textId="77777777" w:rsidTr="00B7315E">
        <w:trPr>
          <w:trHeight w:val="329"/>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997129" w14:textId="77777777" w:rsidR="003B272C" w:rsidRPr="00B7315E" w:rsidRDefault="003B272C" w:rsidP="007F3960">
            <w:pPr>
              <w:spacing w:before="40" w:after="40"/>
              <w:jc w:val="both"/>
              <w:rPr>
                <w:rFonts w:ascii="Arial" w:hAnsi="Arial" w:cs="Arial"/>
                <w:sz w:val="20"/>
                <w:szCs w:val="20"/>
              </w:rPr>
            </w:pPr>
            <w:r w:rsidRPr="00B7315E">
              <w:rPr>
                <w:rFonts w:ascii="Arial" w:hAnsi="Arial" w:cs="Arial"/>
                <w:sz w:val="20"/>
                <w:szCs w:val="20"/>
              </w:rPr>
              <w:t>TZ</w:t>
            </w:r>
          </w:p>
        </w:tc>
        <w:tc>
          <w:tcPr>
            <w:tcW w:w="7647" w:type="dxa"/>
            <w:gridSpan w:val="5"/>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971E52" w14:textId="77777777" w:rsidR="003B272C" w:rsidRPr="00B7315E" w:rsidRDefault="003B272C" w:rsidP="007F3960">
            <w:pPr>
              <w:spacing w:before="40" w:after="40"/>
              <w:jc w:val="center"/>
              <w:rPr>
                <w:rFonts w:ascii="Arial" w:hAnsi="Arial" w:cs="Arial"/>
                <w:sz w:val="20"/>
                <w:szCs w:val="20"/>
              </w:rPr>
            </w:pPr>
            <w:r w:rsidRPr="00B7315E">
              <w:rPr>
                <w:rFonts w:ascii="Arial" w:hAnsi="Arial" w:cs="Arial"/>
                <w:sz w:val="20"/>
                <w:szCs w:val="20"/>
              </w:rPr>
              <w:t>Secondo risultanze dell’analisi di rischio</w:t>
            </w:r>
          </w:p>
        </w:tc>
      </w:tr>
    </w:tbl>
    <w:p w14:paraId="6243BC1B" w14:textId="77777777" w:rsidR="00373A68" w:rsidRDefault="00373A68" w:rsidP="009735B4">
      <w:pPr>
        <w:autoSpaceDE w:val="0"/>
        <w:autoSpaceDN w:val="0"/>
        <w:adjustRightInd w:val="0"/>
        <w:spacing w:line="360" w:lineRule="auto"/>
        <w:jc w:val="both"/>
        <w:rPr>
          <w:rFonts w:ascii="Arial" w:hAnsi="Arial" w:cs="Arial"/>
          <w:i/>
          <w:sz w:val="20"/>
          <w:szCs w:val="20"/>
        </w:rPr>
      </w:pPr>
    </w:p>
    <w:p w14:paraId="4E4A2310" w14:textId="1A3160A0" w:rsidR="009735B4" w:rsidRPr="00CB0D4B" w:rsidRDefault="00B621CC" w:rsidP="00B621CC">
      <w:pPr>
        <w:autoSpaceDE w:val="0"/>
        <w:autoSpaceDN w:val="0"/>
        <w:adjustRightInd w:val="0"/>
        <w:spacing w:line="360" w:lineRule="auto"/>
        <w:jc w:val="both"/>
        <w:rPr>
          <w:rFonts w:ascii="Arial" w:hAnsi="Arial" w:cs="Arial"/>
          <w:i/>
          <w:sz w:val="20"/>
          <w:szCs w:val="20"/>
        </w:rPr>
      </w:pPr>
      <w:r>
        <w:rPr>
          <w:rFonts w:ascii="Arial" w:hAnsi="Arial" w:cs="Arial"/>
          <w:i/>
          <w:sz w:val="20"/>
          <w:szCs w:val="20"/>
        </w:rPr>
        <w:t>V.7.4.4</w:t>
      </w:r>
      <w:r w:rsidR="00077A5C" w:rsidRPr="00CB0D4B">
        <w:rPr>
          <w:rFonts w:ascii="Arial" w:hAnsi="Arial" w:cs="Arial"/>
          <w:i/>
          <w:sz w:val="20"/>
          <w:szCs w:val="20"/>
        </w:rPr>
        <w:t xml:space="preserve"> - Gestione della Sicurezza Antincendio</w:t>
      </w:r>
    </w:p>
    <w:p w14:paraId="5F5419C1" w14:textId="3632D1DE" w:rsidR="004A654C" w:rsidRPr="004A654C" w:rsidRDefault="004A654C" w:rsidP="00B621CC">
      <w:pPr>
        <w:spacing w:line="360" w:lineRule="auto"/>
        <w:rPr>
          <w:rFonts w:ascii="Arial" w:eastAsia="Times New Roman" w:hAnsi="Arial" w:cs="Arial"/>
          <w:sz w:val="20"/>
          <w:szCs w:val="20"/>
        </w:rPr>
      </w:pPr>
      <w:r w:rsidRPr="004A654C">
        <w:rPr>
          <w:rFonts w:ascii="Arial" w:eastAsia="Times New Roman" w:hAnsi="Arial" w:cs="Arial"/>
          <w:sz w:val="20"/>
          <w:szCs w:val="20"/>
        </w:rPr>
        <w:t>Nelle aree TA e TO deve essere affissa cartellonistica indicante il massimo affoll</w:t>
      </w:r>
      <w:r w:rsidR="00B621CC">
        <w:rPr>
          <w:rFonts w:ascii="Arial" w:eastAsia="Times New Roman" w:hAnsi="Arial" w:cs="Arial"/>
          <w:sz w:val="20"/>
          <w:szCs w:val="20"/>
        </w:rPr>
        <w:t>amento consentito</w:t>
      </w:r>
      <w:r w:rsidRPr="004A654C">
        <w:rPr>
          <w:rFonts w:ascii="Arial" w:eastAsia="Times New Roman" w:hAnsi="Arial" w:cs="Arial"/>
          <w:sz w:val="20"/>
          <w:szCs w:val="20"/>
        </w:rPr>
        <w:t xml:space="preserve">. </w:t>
      </w:r>
    </w:p>
    <w:p w14:paraId="2119940B" w14:textId="3557086E" w:rsidR="00B621CC" w:rsidRDefault="004A654C" w:rsidP="00B621CC">
      <w:pPr>
        <w:spacing w:line="360" w:lineRule="auto"/>
        <w:jc w:val="both"/>
        <w:rPr>
          <w:rFonts w:ascii="Arial" w:eastAsia="Times New Roman" w:hAnsi="Arial" w:cs="Arial"/>
          <w:sz w:val="20"/>
          <w:szCs w:val="20"/>
        </w:rPr>
      </w:pPr>
      <w:r w:rsidRPr="004A654C">
        <w:rPr>
          <w:rFonts w:ascii="Arial" w:eastAsia="Times New Roman" w:hAnsi="Arial" w:cs="Arial"/>
          <w:sz w:val="20"/>
          <w:szCs w:val="20"/>
        </w:rPr>
        <w:t>Nella attività in cui è richiesto il livello di prestazione I di rivelazione ed allarme</w:t>
      </w:r>
      <w:r w:rsidR="00B621CC">
        <w:rPr>
          <w:rFonts w:ascii="Arial" w:eastAsia="Times New Roman" w:hAnsi="Arial" w:cs="Arial"/>
          <w:sz w:val="20"/>
          <w:szCs w:val="20"/>
        </w:rPr>
        <w:t xml:space="preserve"> (</w:t>
      </w:r>
      <w:r w:rsidRPr="004A654C">
        <w:rPr>
          <w:rFonts w:ascii="Arial" w:eastAsia="Times New Roman" w:hAnsi="Arial" w:cs="Arial"/>
          <w:sz w:val="20"/>
          <w:szCs w:val="20"/>
        </w:rPr>
        <w:t>Capitolo S.7), deve essere prevista una procedura gestionale di sorveglianza periodica, durante l'orario di svolgimento dell'attività, d</w:t>
      </w:r>
      <w:r w:rsidR="00B621CC">
        <w:rPr>
          <w:rFonts w:ascii="Arial" w:eastAsia="Times New Roman" w:hAnsi="Arial" w:cs="Arial"/>
          <w:sz w:val="20"/>
          <w:szCs w:val="20"/>
        </w:rPr>
        <w:t>elle aree TM e TK, se presenti.</w:t>
      </w:r>
    </w:p>
    <w:p w14:paraId="79107744" w14:textId="68D9587B" w:rsidR="004A654C" w:rsidRPr="004A654C" w:rsidRDefault="00B621CC" w:rsidP="00B621CC">
      <w:pPr>
        <w:spacing w:line="360" w:lineRule="auto"/>
        <w:jc w:val="both"/>
        <w:rPr>
          <w:rFonts w:ascii="Arial" w:eastAsia="Times New Roman" w:hAnsi="Arial" w:cs="Arial"/>
          <w:sz w:val="20"/>
          <w:szCs w:val="20"/>
        </w:rPr>
      </w:pPr>
      <w:r>
        <w:rPr>
          <w:rFonts w:ascii="Arial" w:eastAsia="Times New Roman" w:hAnsi="Arial" w:cs="Arial"/>
          <w:sz w:val="20"/>
          <w:szCs w:val="20"/>
        </w:rPr>
        <w:t>L</w:t>
      </w:r>
      <w:r w:rsidR="004A654C" w:rsidRPr="004A654C">
        <w:rPr>
          <w:rFonts w:ascii="Arial" w:eastAsia="Times New Roman" w:hAnsi="Arial" w:cs="Arial"/>
          <w:sz w:val="20"/>
          <w:szCs w:val="20"/>
        </w:rPr>
        <w:t xml:space="preserve">a sorveglianza periodica, che deve essere codificata nella pianificazione di emergenza (Capitolo S.5), si esplica attraverso ispezioni visive delle aree, effettuate da parte di personale addetto appositamente incaricato, per la verifica dell'assenza di anomalie rispetto alle normali condizioni di esercizio. </w:t>
      </w:r>
    </w:p>
    <w:p w14:paraId="07BC56A1" w14:textId="77777777" w:rsidR="004A654C" w:rsidRDefault="004A654C" w:rsidP="00E66A29">
      <w:pPr>
        <w:autoSpaceDE w:val="0"/>
        <w:autoSpaceDN w:val="0"/>
        <w:adjustRightInd w:val="0"/>
        <w:jc w:val="both"/>
        <w:rPr>
          <w:rFonts w:ascii="Arial" w:hAnsi="Arial" w:cs="Arial"/>
          <w:i/>
          <w:sz w:val="20"/>
          <w:szCs w:val="20"/>
        </w:rPr>
      </w:pPr>
    </w:p>
    <w:p w14:paraId="1D94C272" w14:textId="01EA93B2" w:rsidR="006A6956" w:rsidRPr="00B65756" w:rsidRDefault="00B621CC" w:rsidP="006A6956">
      <w:pPr>
        <w:autoSpaceDE w:val="0"/>
        <w:autoSpaceDN w:val="0"/>
        <w:adjustRightInd w:val="0"/>
        <w:spacing w:line="360" w:lineRule="auto"/>
        <w:jc w:val="both"/>
        <w:rPr>
          <w:rFonts w:ascii="Arial" w:hAnsi="Arial" w:cs="Arial"/>
          <w:i/>
          <w:sz w:val="20"/>
          <w:szCs w:val="20"/>
        </w:rPr>
      </w:pPr>
      <w:r>
        <w:rPr>
          <w:rFonts w:ascii="Arial" w:hAnsi="Arial" w:cs="Arial"/>
          <w:i/>
          <w:sz w:val="20"/>
          <w:szCs w:val="20"/>
        </w:rPr>
        <w:t>V.7.4.5</w:t>
      </w:r>
      <w:r w:rsidR="006A6956" w:rsidRPr="00B65756">
        <w:rPr>
          <w:rFonts w:ascii="Arial" w:hAnsi="Arial" w:cs="Arial"/>
          <w:i/>
          <w:sz w:val="20"/>
          <w:szCs w:val="20"/>
        </w:rPr>
        <w:t xml:space="preserve"> </w:t>
      </w:r>
      <w:r w:rsidR="00077A5C" w:rsidRPr="00B65756">
        <w:rPr>
          <w:rFonts w:ascii="Arial" w:hAnsi="Arial" w:cs="Arial"/>
          <w:i/>
          <w:sz w:val="20"/>
          <w:szCs w:val="20"/>
        </w:rPr>
        <w:t xml:space="preserve">- </w:t>
      </w:r>
      <w:r w:rsidR="006A6956" w:rsidRPr="00B65756">
        <w:rPr>
          <w:rFonts w:ascii="Arial" w:hAnsi="Arial" w:cs="Arial"/>
          <w:i/>
          <w:sz w:val="20"/>
          <w:szCs w:val="20"/>
        </w:rPr>
        <w:t xml:space="preserve">Controllo dell’incendio  </w:t>
      </w:r>
    </w:p>
    <w:p w14:paraId="718F1BFA" w14:textId="4E2281FC" w:rsidR="00C10FE4" w:rsidRDefault="006A6956" w:rsidP="003A01AE">
      <w:pPr>
        <w:autoSpaceDE w:val="0"/>
        <w:autoSpaceDN w:val="0"/>
        <w:adjustRightInd w:val="0"/>
        <w:spacing w:line="276" w:lineRule="auto"/>
        <w:jc w:val="both"/>
        <w:rPr>
          <w:rFonts w:ascii="Arial" w:hAnsi="Arial" w:cs="Arial"/>
          <w:sz w:val="20"/>
          <w:szCs w:val="20"/>
        </w:rPr>
      </w:pPr>
      <w:r w:rsidRPr="00B65756">
        <w:rPr>
          <w:rFonts w:ascii="Arial" w:hAnsi="Arial" w:cs="Arial"/>
          <w:sz w:val="20"/>
          <w:szCs w:val="20"/>
        </w:rPr>
        <w:t xml:space="preserve">L’attività deve essere dotata delle misure di controllo dell’incendio </w:t>
      </w:r>
      <w:r w:rsidR="00157312">
        <w:rPr>
          <w:rFonts w:ascii="Arial" w:hAnsi="Arial" w:cs="Arial"/>
          <w:sz w:val="20"/>
          <w:szCs w:val="20"/>
        </w:rPr>
        <w:t xml:space="preserve">(estintori, idranti, impianti automatici) </w:t>
      </w:r>
      <w:r w:rsidRPr="00B65756">
        <w:rPr>
          <w:rFonts w:ascii="Arial" w:hAnsi="Arial" w:cs="Arial"/>
          <w:sz w:val="20"/>
          <w:szCs w:val="20"/>
        </w:rPr>
        <w:t xml:space="preserve">previste nel Capitolo S.6, secondo i livelli di prestazione come da seguente tabella:  </w:t>
      </w:r>
    </w:p>
    <w:tbl>
      <w:tblPr>
        <w:tblW w:w="9639" w:type="dxa"/>
        <w:tblInd w:w="-10" w:type="dxa"/>
        <w:tblLayout w:type="fixed"/>
        <w:tblCellMar>
          <w:left w:w="0" w:type="dxa"/>
          <w:right w:w="0" w:type="dxa"/>
        </w:tblCellMar>
        <w:tblLook w:val="04A0" w:firstRow="1" w:lastRow="0" w:firstColumn="1" w:lastColumn="0" w:noHBand="0" w:noVBand="1"/>
      </w:tblPr>
      <w:tblGrid>
        <w:gridCol w:w="1711"/>
        <w:gridCol w:w="1554"/>
        <w:gridCol w:w="1554"/>
        <w:gridCol w:w="1554"/>
        <w:gridCol w:w="1554"/>
        <w:gridCol w:w="1712"/>
      </w:tblGrid>
      <w:tr w:rsidR="004A654C" w:rsidRPr="00217D04" w14:paraId="70968785" w14:textId="77777777" w:rsidTr="00B621CC">
        <w:trPr>
          <w:trHeight w:val="148"/>
        </w:trPr>
        <w:tc>
          <w:tcPr>
            <w:tcW w:w="1711" w:type="dxa"/>
            <w:vMerge w:val="restart"/>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28B8D0C9" w14:textId="69332822" w:rsidR="00373A68" w:rsidRPr="00B621CC" w:rsidRDefault="00373A68" w:rsidP="00B621CC">
            <w:pPr>
              <w:spacing w:before="40" w:after="40"/>
              <w:jc w:val="center"/>
              <w:rPr>
                <w:rFonts w:ascii="Arial" w:hAnsi="Arial" w:cs="Arial"/>
                <w:sz w:val="20"/>
                <w:szCs w:val="20"/>
              </w:rPr>
            </w:pPr>
            <w:r w:rsidRPr="00B621CC">
              <w:rPr>
                <w:rFonts w:ascii="Arial" w:hAnsi="Arial" w:cs="Arial"/>
                <w:b/>
                <w:bCs/>
                <w:sz w:val="20"/>
                <w:szCs w:val="20"/>
              </w:rPr>
              <w:t>Aree dell’attività</w:t>
            </w:r>
          </w:p>
        </w:tc>
        <w:tc>
          <w:tcPr>
            <w:tcW w:w="7928" w:type="dxa"/>
            <w:gridSpan w:val="5"/>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52E699D" w14:textId="6A9790AB" w:rsidR="00373A68" w:rsidRPr="00B621CC" w:rsidRDefault="00373A68" w:rsidP="00B621CC">
            <w:pPr>
              <w:spacing w:before="40" w:after="40"/>
              <w:jc w:val="center"/>
              <w:rPr>
                <w:rFonts w:ascii="Arial" w:hAnsi="Arial" w:cs="Arial"/>
                <w:sz w:val="20"/>
                <w:szCs w:val="20"/>
              </w:rPr>
            </w:pPr>
            <w:r w:rsidRPr="00B621CC">
              <w:rPr>
                <w:rFonts w:ascii="Arial" w:hAnsi="Arial" w:cs="Arial"/>
                <w:b/>
                <w:bCs/>
                <w:sz w:val="20"/>
                <w:szCs w:val="20"/>
              </w:rPr>
              <w:t>Classificazione dell’attività</w:t>
            </w:r>
          </w:p>
        </w:tc>
      </w:tr>
      <w:tr w:rsidR="00373A68" w:rsidRPr="00217D04" w14:paraId="4CF22517" w14:textId="77777777" w:rsidTr="00B621CC">
        <w:trPr>
          <w:trHeight w:val="176"/>
        </w:trPr>
        <w:tc>
          <w:tcPr>
            <w:tcW w:w="1711" w:type="dxa"/>
            <w:vMerge/>
            <w:tcBorders>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9D9F133" w14:textId="77777777" w:rsidR="00373A68" w:rsidRPr="00B621CC" w:rsidRDefault="00373A68" w:rsidP="00B621CC">
            <w:pPr>
              <w:spacing w:before="40" w:after="40"/>
              <w:jc w:val="center"/>
              <w:rPr>
                <w:rFonts w:ascii="Arial" w:hAnsi="Arial" w:cs="Arial"/>
                <w:b/>
                <w:bCs/>
                <w:sz w:val="20"/>
                <w:szCs w:val="20"/>
              </w:rPr>
            </w:pPr>
          </w:p>
        </w:tc>
        <w:tc>
          <w:tcPr>
            <w:tcW w:w="15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0A2EEB2" w14:textId="77777777" w:rsidR="00373A68" w:rsidRPr="00B621CC" w:rsidRDefault="00373A68" w:rsidP="00B621CC">
            <w:pPr>
              <w:spacing w:before="40" w:after="40"/>
              <w:jc w:val="center"/>
              <w:rPr>
                <w:rFonts w:ascii="Arial" w:hAnsi="Arial" w:cs="Arial"/>
                <w:b/>
                <w:bCs/>
                <w:sz w:val="20"/>
                <w:szCs w:val="20"/>
              </w:rPr>
            </w:pPr>
            <w:r w:rsidRPr="00B621CC">
              <w:rPr>
                <w:rFonts w:ascii="Arial" w:hAnsi="Arial" w:cs="Arial"/>
                <w:b/>
                <w:bCs/>
                <w:sz w:val="20"/>
                <w:szCs w:val="20"/>
              </w:rPr>
              <w:t>HA</w:t>
            </w:r>
          </w:p>
        </w:tc>
        <w:tc>
          <w:tcPr>
            <w:tcW w:w="1554" w:type="dxa"/>
            <w:tcBorders>
              <w:top w:val="single" w:sz="8" w:space="0" w:color="auto"/>
              <w:left w:val="nil"/>
              <w:bottom w:val="single" w:sz="8" w:space="0" w:color="auto"/>
              <w:right w:val="single" w:sz="8" w:space="0" w:color="auto"/>
            </w:tcBorders>
            <w:shd w:val="clear" w:color="auto" w:fill="D9D9D9"/>
            <w:vAlign w:val="center"/>
          </w:tcPr>
          <w:p w14:paraId="4A46B955" w14:textId="1640D7C9" w:rsidR="00373A68" w:rsidRPr="00B621CC" w:rsidRDefault="00373A68" w:rsidP="00B621CC">
            <w:pPr>
              <w:spacing w:before="40" w:after="40"/>
              <w:jc w:val="center"/>
              <w:rPr>
                <w:rFonts w:ascii="Arial" w:hAnsi="Arial" w:cs="Arial"/>
                <w:b/>
                <w:bCs/>
                <w:sz w:val="20"/>
                <w:szCs w:val="20"/>
              </w:rPr>
            </w:pPr>
            <w:r w:rsidRPr="00B621CC">
              <w:rPr>
                <w:rFonts w:ascii="Arial" w:hAnsi="Arial" w:cs="Arial"/>
                <w:b/>
                <w:bCs/>
                <w:sz w:val="20"/>
                <w:szCs w:val="20"/>
              </w:rPr>
              <w:t>HB</w:t>
            </w:r>
          </w:p>
        </w:tc>
        <w:tc>
          <w:tcPr>
            <w:tcW w:w="1554" w:type="dxa"/>
            <w:tcBorders>
              <w:top w:val="single" w:sz="8" w:space="0" w:color="auto"/>
              <w:left w:val="nil"/>
              <w:bottom w:val="single" w:sz="8" w:space="0" w:color="auto"/>
              <w:right w:val="single" w:sz="8" w:space="0" w:color="auto"/>
            </w:tcBorders>
            <w:shd w:val="clear" w:color="auto" w:fill="D9D9D9"/>
            <w:vAlign w:val="center"/>
          </w:tcPr>
          <w:p w14:paraId="5CB77D3F" w14:textId="064CC5A3" w:rsidR="00373A68" w:rsidRPr="00B621CC" w:rsidRDefault="00373A68" w:rsidP="00B621CC">
            <w:pPr>
              <w:spacing w:before="40" w:after="40"/>
              <w:jc w:val="center"/>
              <w:rPr>
                <w:rFonts w:ascii="Arial" w:hAnsi="Arial" w:cs="Arial"/>
                <w:b/>
                <w:bCs/>
                <w:sz w:val="20"/>
                <w:szCs w:val="20"/>
              </w:rPr>
            </w:pPr>
            <w:r w:rsidRPr="00B621CC">
              <w:rPr>
                <w:rFonts w:ascii="Arial" w:hAnsi="Arial" w:cs="Arial"/>
                <w:b/>
                <w:bCs/>
                <w:sz w:val="20"/>
                <w:szCs w:val="20"/>
              </w:rPr>
              <w:t>HC</w:t>
            </w:r>
          </w:p>
        </w:tc>
        <w:tc>
          <w:tcPr>
            <w:tcW w:w="1554" w:type="dxa"/>
            <w:tcBorders>
              <w:top w:val="single" w:sz="8" w:space="0" w:color="auto"/>
              <w:left w:val="nil"/>
              <w:bottom w:val="single" w:sz="8" w:space="0" w:color="auto"/>
              <w:right w:val="single" w:sz="8" w:space="0" w:color="auto"/>
            </w:tcBorders>
            <w:shd w:val="clear" w:color="auto" w:fill="D9D9D9"/>
            <w:vAlign w:val="center"/>
          </w:tcPr>
          <w:p w14:paraId="42B8E8E0" w14:textId="4ACAAF64" w:rsidR="00373A68" w:rsidRPr="00B621CC" w:rsidRDefault="00373A68" w:rsidP="00B621CC">
            <w:pPr>
              <w:spacing w:before="40" w:after="40"/>
              <w:jc w:val="center"/>
              <w:rPr>
                <w:rFonts w:ascii="Arial" w:hAnsi="Arial" w:cs="Arial"/>
                <w:b/>
                <w:bCs/>
                <w:sz w:val="20"/>
                <w:szCs w:val="20"/>
              </w:rPr>
            </w:pPr>
            <w:r w:rsidRPr="00B621CC">
              <w:rPr>
                <w:rFonts w:ascii="Arial" w:hAnsi="Arial" w:cs="Arial"/>
                <w:b/>
                <w:bCs/>
                <w:sz w:val="20"/>
                <w:szCs w:val="20"/>
              </w:rPr>
              <w:t>HD</w:t>
            </w:r>
          </w:p>
        </w:tc>
        <w:tc>
          <w:tcPr>
            <w:tcW w:w="1712" w:type="dxa"/>
            <w:tcBorders>
              <w:top w:val="single" w:sz="8" w:space="0" w:color="auto"/>
              <w:left w:val="nil"/>
              <w:bottom w:val="single" w:sz="8" w:space="0" w:color="auto"/>
              <w:right w:val="single" w:sz="8" w:space="0" w:color="auto"/>
            </w:tcBorders>
            <w:shd w:val="clear" w:color="auto" w:fill="D9D9D9"/>
            <w:vAlign w:val="center"/>
          </w:tcPr>
          <w:p w14:paraId="18749E85" w14:textId="1A0EBEC2" w:rsidR="00373A68" w:rsidRPr="00B621CC" w:rsidRDefault="00373A68" w:rsidP="00B621CC">
            <w:pPr>
              <w:spacing w:before="40" w:after="40"/>
              <w:jc w:val="center"/>
              <w:rPr>
                <w:rFonts w:ascii="Arial" w:hAnsi="Arial" w:cs="Arial"/>
                <w:b/>
                <w:bCs/>
                <w:sz w:val="20"/>
                <w:szCs w:val="20"/>
              </w:rPr>
            </w:pPr>
            <w:r w:rsidRPr="00B621CC">
              <w:rPr>
                <w:rFonts w:ascii="Arial" w:hAnsi="Arial" w:cs="Arial"/>
                <w:b/>
                <w:bCs/>
                <w:sz w:val="20"/>
                <w:szCs w:val="20"/>
              </w:rPr>
              <w:t>HE</w:t>
            </w:r>
          </w:p>
        </w:tc>
      </w:tr>
      <w:tr w:rsidR="00373A68" w:rsidRPr="00217D04" w14:paraId="66DD79D9" w14:textId="77777777" w:rsidTr="00E66A29">
        <w:trPr>
          <w:trHeight w:val="399"/>
        </w:trPr>
        <w:tc>
          <w:tcPr>
            <w:tcW w:w="171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085B5DB" w14:textId="7DB44DEE" w:rsidR="00373A68" w:rsidRPr="00B621CC" w:rsidRDefault="00373A68" w:rsidP="00B621CC">
            <w:pPr>
              <w:spacing w:before="40" w:after="40"/>
              <w:rPr>
                <w:rFonts w:ascii="Arial" w:hAnsi="Arial" w:cs="Arial"/>
                <w:sz w:val="20"/>
                <w:szCs w:val="20"/>
              </w:rPr>
            </w:pPr>
            <w:r w:rsidRPr="00B621CC">
              <w:rPr>
                <w:rFonts w:ascii="Arial" w:hAnsi="Arial" w:cs="Arial"/>
                <w:sz w:val="20"/>
                <w:szCs w:val="20"/>
              </w:rPr>
              <w:t>TA,TM,TO,TT</w:t>
            </w:r>
          </w:p>
        </w:tc>
        <w:tc>
          <w:tcPr>
            <w:tcW w:w="155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CD14313" w14:textId="5C515477" w:rsidR="00373A68" w:rsidRPr="00B621CC" w:rsidRDefault="00373A68" w:rsidP="00B621CC">
            <w:pPr>
              <w:spacing w:before="40" w:after="40"/>
              <w:jc w:val="center"/>
              <w:rPr>
                <w:rFonts w:ascii="Arial" w:hAnsi="Arial" w:cs="Arial"/>
                <w:sz w:val="20"/>
                <w:szCs w:val="20"/>
              </w:rPr>
            </w:pPr>
            <w:r w:rsidRPr="00B621CC">
              <w:rPr>
                <w:rFonts w:ascii="Arial" w:hAnsi="Arial" w:cs="Arial"/>
                <w:sz w:val="20"/>
                <w:szCs w:val="20"/>
              </w:rPr>
              <w:t>II</w:t>
            </w:r>
          </w:p>
        </w:tc>
        <w:tc>
          <w:tcPr>
            <w:tcW w:w="1554"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3070C84" w14:textId="3722534A" w:rsidR="00373A68" w:rsidRPr="00B621CC" w:rsidRDefault="00373A68" w:rsidP="00B621CC">
            <w:pPr>
              <w:spacing w:before="40" w:after="40"/>
              <w:jc w:val="center"/>
              <w:rPr>
                <w:rFonts w:ascii="Arial" w:hAnsi="Arial" w:cs="Arial"/>
                <w:sz w:val="20"/>
                <w:szCs w:val="20"/>
              </w:rPr>
            </w:pPr>
            <w:r w:rsidRPr="00B621CC">
              <w:rPr>
                <w:rFonts w:ascii="Arial" w:hAnsi="Arial" w:cs="Arial"/>
                <w:sz w:val="20"/>
                <w:szCs w:val="20"/>
              </w:rPr>
              <w:t>III</w:t>
            </w:r>
          </w:p>
        </w:tc>
        <w:tc>
          <w:tcPr>
            <w:tcW w:w="1554"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077EAEA" w14:textId="3AE2139A" w:rsidR="00373A68" w:rsidRPr="00B621CC" w:rsidRDefault="00373A68" w:rsidP="00B621CC">
            <w:pPr>
              <w:spacing w:before="40" w:after="40"/>
              <w:jc w:val="center"/>
              <w:rPr>
                <w:rFonts w:ascii="Arial" w:hAnsi="Arial" w:cs="Arial"/>
                <w:sz w:val="20"/>
                <w:szCs w:val="20"/>
              </w:rPr>
            </w:pPr>
            <w:r w:rsidRPr="00B621CC">
              <w:rPr>
                <w:rFonts w:ascii="Arial" w:hAnsi="Arial" w:cs="Arial"/>
                <w:sz w:val="20"/>
                <w:szCs w:val="20"/>
              </w:rPr>
              <w:t>III</w:t>
            </w:r>
          </w:p>
        </w:tc>
        <w:tc>
          <w:tcPr>
            <w:tcW w:w="1554" w:type="dxa"/>
            <w:tcBorders>
              <w:top w:val="single" w:sz="8" w:space="0" w:color="auto"/>
              <w:left w:val="nil"/>
              <w:bottom w:val="single" w:sz="8" w:space="0" w:color="auto"/>
              <w:right w:val="single" w:sz="8" w:space="0" w:color="auto"/>
            </w:tcBorders>
            <w:shd w:val="clear" w:color="auto" w:fill="auto"/>
            <w:vAlign w:val="center"/>
          </w:tcPr>
          <w:p w14:paraId="637BC702" w14:textId="0E16CCFF" w:rsidR="00373A68" w:rsidRPr="00B621CC" w:rsidRDefault="00373A68" w:rsidP="00B621CC">
            <w:pPr>
              <w:spacing w:before="40" w:after="40"/>
              <w:jc w:val="center"/>
              <w:rPr>
                <w:rFonts w:ascii="Arial" w:hAnsi="Arial" w:cs="Arial"/>
                <w:sz w:val="20"/>
                <w:szCs w:val="20"/>
              </w:rPr>
            </w:pPr>
            <w:r w:rsidRPr="00B621CC">
              <w:rPr>
                <w:rFonts w:ascii="Arial" w:hAnsi="Arial" w:cs="Arial"/>
                <w:sz w:val="20"/>
                <w:szCs w:val="20"/>
              </w:rPr>
              <w:t>III</w:t>
            </w:r>
          </w:p>
        </w:tc>
        <w:tc>
          <w:tcPr>
            <w:tcW w:w="1712" w:type="dxa"/>
            <w:tcBorders>
              <w:top w:val="single" w:sz="8" w:space="0" w:color="auto"/>
              <w:left w:val="nil"/>
              <w:bottom w:val="single" w:sz="8" w:space="0" w:color="auto"/>
              <w:right w:val="single" w:sz="8" w:space="0" w:color="auto"/>
            </w:tcBorders>
            <w:shd w:val="clear" w:color="auto" w:fill="auto"/>
            <w:vAlign w:val="center"/>
          </w:tcPr>
          <w:p w14:paraId="249E4583" w14:textId="1BC30225" w:rsidR="00373A68" w:rsidRPr="00B621CC" w:rsidRDefault="00373A68" w:rsidP="00B621CC">
            <w:pPr>
              <w:spacing w:before="40" w:after="40"/>
              <w:jc w:val="center"/>
              <w:rPr>
                <w:rFonts w:ascii="Arial" w:hAnsi="Arial" w:cs="Arial"/>
                <w:sz w:val="20"/>
                <w:szCs w:val="20"/>
              </w:rPr>
            </w:pPr>
            <w:r w:rsidRPr="00B621CC">
              <w:rPr>
                <w:rFonts w:ascii="Arial" w:hAnsi="Arial" w:cs="Arial"/>
                <w:sz w:val="20"/>
                <w:szCs w:val="20"/>
              </w:rPr>
              <w:t>III</w:t>
            </w:r>
          </w:p>
        </w:tc>
      </w:tr>
      <w:tr w:rsidR="00373A68" w:rsidRPr="00217D04" w14:paraId="6F0135C1" w14:textId="77777777" w:rsidTr="004A654C">
        <w:trPr>
          <w:trHeight w:val="329"/>
        </w:trPr>
        <w:tc>
          <w:tcPr>
            <w:tcW w:w="17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C2752B" w14:textId="77777777" w:rsidR="00373A68" w:rsidRPr="00B621CC" w:rsidRDefault="00373A68" w:rsidP="00B621CC">
            <w:pPr>
              <w:spacing w:before="120" w:after="40"/>
              <w:rPr>
                <w:rFonts w:ascii="Arial" w:hAnsi="Arial" w:cs="Arial"/>
                <w:sz w:val="20"/>
                <w:szCs w:val="20"/>
              </w:rPr>
            </w:pPr>
            <w:r w:rsidRPr="00B621CC">
              <w:rPr>
                <w:rFonts w:ascii="Arial" w:hAnsi="Arial" w:cs="Arial"/>
                <w:sz w:val="20"/>
                <w:szCs w:val="20"/>
              </w:rPr>
              <w:t>TK</w:t>
            </w:r>
          </w:p>
        </w:tc>
        <w:tc>
          <w:tcPr>
            <w:tcW w:w="155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392287D" w14:textId="509A24DC" w:rsidR="00373A68" w:rsidRPr="00B621CC" w:rsidRDefault="00373A68" w:rsidP="00B621CC">
            <w:pPr>
              <w:spacing w:before="120" w:after="40"/>
              <w:jc w:val="center"/>
              <w:rPr>
                <w:rFonts w:ascii="Arial" w:hAnsi="Arial" w:cs="Arial"/>
                <w:sz w:val="20"/>
                <w:szCs w:val="20"/>
              </w:rPr>
            </w:pPr>
            <w:r w:rsidRPr="00B621CC">
              <w:rPr>
                <w:rFonts w:ascii="Arial" w:hAnsi="Arial" w:cs="Arial"/>
                <w:sz w:val="20"/>
                <w:szCs w:val="20"/>
              </w:rPr>
              <w:t>III</w:t>
            </w:r>
          </w:p>
        </w:tc>
        <w:tc>
          <w:tcPr>
            <w:tcW w:w="1554" w:type="dxa"/>
            <w:tcBorders>
              <w:top w:val="single" w:sz="8" w:space="0" w:color="auto"/>
              <w:left w:val="nil"/>
              <w:bottom w:val="single" w:sz="4" w:space="0" w:color="auto"/>
              <w:right w:val="single" w:sz="8" w:space="0" w:color="auto"/>
            </w:tcBorders>
            <w:shd w:val="clear" w:color="auto" w:fill="auto"/>
            <w:vAlign w:val="center"/>
          </w:tcPr>
          <w:p w14:paraId="4B25D7D2" w14:textId="2269E364" w:rsidR="00373A68" w:rsidRPr="00B621CC" w:rsidRDefault="00B621CC" w:rsidP="00B621CC">
            <w:pPr>
              <w:spacing w:before="120" w:after="40"/>
              <w:ind w:left="142"/>
              <w:rPr>
                <w:rFonts w:ascii="Arial" w:hAnsi="Arial" w:cs="Arial"/>
                <w:sz w:val="20"/>
                <w:szCs w:val="20"/>
              </w:rPr>
            </w:pPr>
            <w:r>
              <w:rPr>
                <w:rFonts w:ascii="Arial" w:hAnsi="Arial" w:cs="Arial"/>
                <w:sz w:val="20"/>
                <w:szCs w:val="20"/>
              </w:rPr>
              <w:t xml:space="preserve">          III</w:t>
            </w:r>
          </w:p>
        </w:tc>
        <w:tc>
          <w:tcPr>
            <w:tcW w:w="1554" w:type="dxa"/>
            <w:tcBorders>
              <w:top w:val="single" w:sz="8" w:space="0" w:color="auto"/>
              <w:left w:val="nil"/>
              <w:bottom w:val="single" w:sz="4" w:space="0" w:color="auto"/>
              <w:right w:val="single" w:sz="8" w:space="0" w:color="auto"/>
            </w:tcBorders>
            <w:shd w:val="clear" w:color="auto" w:fill="auto"/>
            <w:vAlign w:val="center"/>
          </w:tcPr>
          <w:p w14:paraId="05D56E55" w14:textId="53452A66" w:rsidR="00373A68" w:rsidRPr="00B621CC" w:rsidRDefault="00B621CC" w:rsidP="00B621CC">
            <w:pPr>
              <w:spacing w:before="120" w:after="40"/>
              <w:ind w:left="142"/>
              <w:rPr>
                <w:rFonts w:ascii="Arial" w:hAnsi="Arial" w:cs="Arial"/>
                <w:sz w:val="20"/>
                <w:szCs w:val="20"/>
              </w:rPr>
            </w:pPr>
            <w:r>
              <w:rPr>
                <w:rFonts w:ascii="Arial" w:hAnsi="Arial" w:cs="Arial"/>
                <w:sz w:val="20"/>
                <w:szCs w:val="20"/>
              </w:rPr>
              <w:t xml:space="preserve">          </w:t>
            </w:r>
            <w:r w:rsidR="00373A68" w:rsidRPr="00B621CC">
              <w:rPr>
                <w:rFonts w:ascii="Arial" w:hAnsi="Arial" w:cs="Arial"/>
                <w:sz w:val="20"/>
                <w:szCs w:val="20"/>
              </w:rPr>
              <w:t>IV</w:t>
            </w:r>
          </w:p>
        </w:tc>
        <w:tc>
          <w:tcPr>
            <w:tcW w:w="1554" w:type="dxa"/>
            <w:tcBorders>
              <w:top w:val="single" w:sz="8" w:space="0" w:color="auto"/>
              <w:left w:val="nil"/>
              <w:bottom w:val="single" w:sz="4" w:space="0" w:color="auto"/>
              <w:right w:val="single" w:sz="8" w:space="0" w:color="auto"/>
            </w:tcBorders>
            <w:shd w:val="clear" w:color="auto" w:fill="auto"/>
            <w:vAlign w:val="center"/>
          </w:tcPr>
          <w:p w14:paraId="67F65A97" w14:textId="1F78784D" w:rsidR="00373A68" w:rsidRPr="00B621CC" w:rsidRDefault="00B621CC" w:rsidP="00B621CC">
            <w:pPr>
              <w:spacing w:before="120" w:after="40"/>
              <w:ind w:left="142"/>
              <w:rPr>
                <w:rFonts w:ascii="Arial" w:hAnsi="Arial" w:cs="Arial"/>
                <w:sz w:val="20"/>
                <w:szCs w:val="20"/>
              </w:rPr>
            </w:pPr>
            <w:r>
              <w:rPr>
                <w:rFonts w:ascii="Arial" w:hAnsi="Arial" w:cs="Arial"/>
                <w:sz w:val="20"/>
                <w:szCs w:val="20"/>
              </w:rPr>
              <w:t xml:space="preserve">          </w:t>
            </w:r>
            <w:r w:rsidR="00373A68" w:rsidRPr="00B621CC">
              <w:rPr>
                <w:rFonts w:ascii="Arial" w:hAnsi="Arial" w:cs="Arial"/>
                <w:sz w:val="20"/>
                <w:szCs w:val="20"/>
              </w:rPr>
              <w:t>IV</w:t>
            </w:r>
          </w:p>
        </w:tc>
        <w:tc>
          <w:tcPr>
            <w:tcW w:w="1712" w:type="dxa"/>
            <w:tcBorders>
              <w:top w:val="single" w:sz="8" w:space="0" w:color="auto"/>
              <w:left w:val="nil"/>
              <w:bottom w:val="single" w:sz="4" w:space="0" w:color="auto"/>
              <w:right w:val="single" w:sz="8" w:space="0" w:color="auto"/>
            </w:tcBorders>
            <w:shd w:val="clear" w:color="auto" w:fill="auto"/>
            <w:vAlign w:val="center"/>
          </w:tcPr>
          <w:p w14:paraId="009BAB24" w14:textId="6BABF55E" w:rsidR="00373A68" w:rsidRPr="00B621CC" w:rsidRDefault="00B621CC" w:rsidP="00B621CC">
            <w:pPr>
              <w:spacing w:before="120" w:after="40"/>
              <w:ind w:left="142"/>
              <w:rPr>
                <w:rFonts w:ascii="Arial" w:hAnsi="Arial" w:cs="Arial"/>
                <w:sz w:val="20"/>
                <w:szCs w:val="20"/>
              </w:rPr>
            </w:pPr>
            <w:r>
              <w:rPr>
                <w:rFonts w:ascii="Arial" w:hAnsi="Arial" w:cs="Arial"/>
                <w:sz w:val="20"/>
                <w:szCs w:val="20"/>
              </w:rPr>
              <w:t xml:space="preserve">           </w:t>
            </w:r>
            <w:r w:rsidR="00373A68" w:rsidRPr="00B621CC">
              <w:rPr>
                <w:rFonts w:ascii="Arial" w:hAnsi="Arial" w:cs="Arial"/>
                <w:sz w:val="20"/>
                <w:szCs w:val="20"/>
              </w:rPr>
              <w:t>IV</w:t>
            </w:r>
          </w:p>
        </w:tc>
      </w:tr>
      <w:tr w:rsidR="00373A68" w:rsidRPr="00217D04" w14:paraId="19376898" w14:textId="77777777" w:rsidTr="004A654C">
        <w:trPr>
          <w:trHeight w:val="329"/>
        </w:trPr>
        <w:tc>
          <w:tcPr>
            <w:tcW w:w="17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78175E" w14:textId="77777777" w:rsidR="00373A68" w:rsidRPr="00B621CC" w:rsidRDefault="00373A68" w:rsidP="00B621CC">
            <w:pPr>
              <w:spacing w:before="40" w:after="40"/>
              <w:rPr>
                <w:rFonts w:ascii="Arial" w:hAnsi="Arial" w:cs="Arial"/>
                <w:sz w:val="20"/>
                <w:szCs w:val="20"/>
              </w:rPr>
            </w:pPr>
            <w:r w:rsidRPr="00B621CC">
              <w:rPr>
                <w:rFonts w:ascii="Arial" w:hAnsi="Arial" w:cs="Arial"/>
                <w:sz w:val="20"/>
                <w:szCs w:val="20"/>
              </w:rPr>
              <w:t>TZ</w:t>
            </w:r>
          </w:p>
        </w:tc>
        <w:tc>
          <w:tcPr>
            <w:tcW w:w="7928" w:type="dxa"/>
            <w:gridSpan w:val="5"/>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251F87" w14:textId="77777777" w:rsidR="00373A68" w:rsidRPr="00B621CC" w:rsidRDefault="00373A68" w:rsidP="00B621CC">
            <w:pPr>
              <w:spacing w:before="40" w:after="40"/>
              <w:jc w:val="center"/>
              <w:rPr>
                <w:rFonts w:ascii="Arial" w:hAnsi="Arial" w:cs="Arial"/>
                <w:sz w:val="20"/>
                <w:szCs w:val="20"/>
              </w:rPr>
            </w:pPr>
            <w:r w:rsidRPr="00B621CC">
              <w:rPr>
                <w:rFonts w:ascii="Arial" w:hAnsi="Arial" w:cs="Arial"/>
                <w:sz w:val="20"/>
                <w:szCs w:val="20"/>
              </w:rPr>
              <w:t>Secondo risultanze dell’analisi di rischio</w:t>
            </w:r>
          </w:p>
        </w:tc>
      </w:tr>
    </w:tbl>
    <w:p w14:paraId="3BFE6015" w14:textId="77777777" w:rsidR="00373A68" w:rsidRDefault="00373A68" w:rsidP="00373A68">
      <w:pPr>
        <w:rPr>
          <w:rFonts w:eastAsia="Times New Roman"/>
        </w:rPr>
      </w:pPr>
    </w:p>
    <w:p w14:paraId="6757C055" w14:textId="3A18F990" w:rsidR="003E127D" w:rsidRPr="00B65756" w:rsidRDefault="00077A5C" w:rsidP="003A01AE">
      <w:pPr>
        <w:autoSpaceDE w:val="0"/>
        <w:autoSpaceDN w:val="0"/>
        <w:adjustRightInd w:val="0"/>
        <w:spacing w:line="276" w:lineRule="auto"/>
        <w:jc w:val="both"/>
        <w:rPr>
          <w:rFonts w:ascii="Arial" w:hAnsi="Arial" w:cs="Arial"/>
          <w:sz w:val="20"/>
          <w:szCs w:val="20"/>
        </w:rPr>
      </w:pPr>
      <w:r w:rsidRPr="00B65756">
        <w:rPr>
          <w:rFonts w:ascii="Arial" w:hAnsi="Arial" w:cs="Arial"/>
          <w:sz w:val="20"/>
          <w:szCs w:val="20"/>
        </w:rPr>
        <w:t>Ai fini della appli</w:t>
      </w:r>
      <w:r w:rsidR="00C10FE4" w:rsidRPr="00B65756">
        <w:rPr>
          <w:rFonts w:ascii="Arial" w:hAnsi="Arial" w:cs="Arial"/>
          <w:sz w:val="20"/>
          <w:szCs w:val="20"/>
        </w:rPr>
        <w:t xml:space="preserve">cazione della norma UNI 10779, </w:t>
      </w:r>
      <w:r w:rsidR="00B621CC" w:rsidRPr="00B65756">
        <w:rPr>
          <w:rFonts w:ascii="Arial" w:hAnsi="Arial" w:cs="Arial"/>
          <w:sz w:val="20"/>
          <w:szCs w:val="20"/>
        </w:rPr>
        <w:t xml:space="preserve">deve essere prevista la protezione interna </w:t>
      </w:r>
      <w:r w:rsidR="00B621CC">
        <w:rPr>
          <w:rFonts w:ascii="Arial" w:hAnsi="Arial" w:cs="Arial"/>
          <w:sz w:val="20"/>
          <w:szCs w:val="20"/>
        </w:rPr>
        <w:t xml:space="preserve">e </w:t>
      </w:r>
      <w:r w:rsidR="00C10FE4" w:rsidRPr="00B65756">
        <w:rPr>
          <w:rFonts w:ascii="Arial" w:hAnsi="Arial" w:cs="Arial"/>
          <w:sz w:val="20"/>
          <w:szCs w:val="20"/>
        </w:rPr>
        <w:t>sono adottati i criteri di proge</w:t>
      </w:r>
      <w:r w:rsidRPr="00B65756">
        <w:rPr>
          <w:rFonts w:ascii="Arial" w:hAnsi="Arial" w:cs="Arial"/>
          <w:sz w:val="20"/>
          <w:szCs w:val="20"/>
        </w:rPr>
        <w:t>t</w:t>
      </w:r>
      <w:r w:rsidR="00C10FE4" w:rsidRPr="00B65756">
        <w:rPr>
          <w:rFonts w:ascii="Arial" w:hAnsi="Arial" w:cs="Arial"/>
          <w:sz w:val="20"/>
          <w:szCs w:val="20"/>
        </w:rPr>
        <w:t>tazione minimi come in tabella</w:t>
      </w:r>
      <w:r w:rsidR="0064695C" w:rsidRPr="00B65756">
        <w:rPr>
          <w:rFonts w:ascii="Arial" w:hAnsi="Arial" w:cs="Arial"/>
          <w:sz w:val="20"/>
          <w:szCs w:val="20"/>
        </w:rPr>
        <w:t>:</w:t>
      </w:r>
    </w:p>
    <w:tbl>
      <w:tblPr>
        <w:tblW w:w="9688" w:type="dxa"/>
        <w:tblInd w:w="-54" w:type="dxa"/>
        <w:tblLayout w:type="fixed"/>
        <w:tblCellMar>
          <w:left w:w="0" w:type="dxa"/>
          <w:right w:w="0" w:type="dxa"/>
        </w:tblCellMar>
        <w:tblLook w:val="04A0" w:firstRow="1" w:lastRow="0" w:firstColumn="1" w:lastColumn="0" w:noHBand="0" w:noVBand="1"/>
      </w:tblPr>
      <w:tblGrid>
        <w:gridCol w:w="2383"/>
        <w:gridCol w:w="2384"/>
        <w:gridCol w:w="2384"/>
        <w:gridCol w:w="2537"/>
      </w:tblGrid>
      <w:tr w:rsidR="00E03CCC" w:rsidRPr="00B65756" w14:paraId="3AB10BF4" w14:textId="77777777" w:rsidTr="00B621CC">
        <w:trPr>
          <w:trHeight w:val="689"/>
        </w:trPr>
        <w:tc>
          <w:tcPr>
            <w:tcW w:w="2383" w:type="dxa"/>
            <w:tcBorders>
              <w:top w:val="single" w:sz="4" w:space="0" w:color="auto"/>
              <w:left w:val="single" w:sz="4" w:space="0" w:color="auto"/>
              <w:bottom w:val="single" w:sz="2" w:space="0" w:color="auto"/>
              <w:right w:val="single" w:sz="4" w:space="0" w:color="auto"/>
            </w:tcBorders>
            <w:shd w:val="clear" w:color="auto" w:fill="D9D9D9"/>
            <w:vAlign w:val="center"/>
          </w:tcPr>
          <w:p w14:paraId="09C43F3E" w14:textId="3DECA98D" w:rsidR="00E03CCC" w:rsidRPr="00B65756" w:rsidRDefault="00E03CCC" w:rsidP="003128CB">
            <w:pPr>
              <w:spacing w:before="40" w:after="40"/>
              <w:jc w:val="center"/>
              <w:rPr>
                <w:rFonts w:ascii="Arial" w:hAnsi="Arial" w:cs="Arial"/>
                <w:b/>
                <w:sz w:val="20"/>
                <w:szCs w:val="20"/>
              </w:rPr>
            </w:pPr>
            <w:r w:rsidRPr="00B65756">
              <w:rPr>
                <w:rFonts w:ascii="Arial" w:hAnsi="Arial" w:cs="Arial"/>
                <w:b/>
                <w:bCs/>
                <w:sz w:val="20"/>
                <w:szCs w:val="20"/>
              </w:rPr>
              <w:t>Classificazione dell’attività</w:t>
            </w:r>
          </w:p>
        </w:tc>
        <w:tc>
          <w:tcPr>
            <w:tcW w:w="2384" w:type="dxa"/>
            <w:tcBorders>
              <w:top w:val="single" w:sz="4" w:space="0" w:color="auto"/>
              <w:left w:val="single" w:sz="4" w:space="0" w:color="auto"/>
              <w:bottom w:val="single" w:sz="2" w:space="0" w:color="auto"/>
              <w:right w:val="single" w:sz="4" w:space="0" w:color="auto"/>
            </w:tcBorders>
            <w:shd w:val="clear" w:color="auto" w:fill="D9D9D9"/>
            <w:vAlign w:val="center"/>
          </w:tcPr>
          <w:p w14:paraId="61E39612" w14:textId="1303D8C4" w:rsidR="00E03CCC" w:rsidRPr="00B65756" w:rsidRDefault="00E03CCC" w:rsidP="00C10FE4">
            <w:pPr>
              <w:spacing w:before="40" w:after="40"/>
              <w:jc w:val="center"/>
              <w:rPr>
                <w:rFonts w:ascii="Arial" w:hAnsi="Arial" w:cs="Arial"/>
                <w:b/>
                <w:sz w:val="20"/>
                <w:szCs w:val="20"/>
              </w:rPr>
            </w:pPr>
            <w:r w:rsidRPr="00B65756">
              <w:rPr>
                <w:rFonts w:ascii="Arial" w:hAnsi="Arial" w:cs="Arial"/>
                <w:b/>
                <w:sz w:val="20"/>
                <w:szCs w:val="20"/>
              </w:rPr>
              <w:t>Livello pericolosità minimo</w:t>
            </w:r>
          </w:p>
        </w:tc>
        <w:tc>
          <w:tcPr>
            <w:tcW w:w="2384" w:type="dxa"/>
            <w:tcBorders>
              <w:top w:val="single" w:sz="4" w:space="0" w:color="auto"/>
              <w:left w:val="single" w:sz="4" w:space="0" w:color="auto"/>
              <w:bottom w:val="single" w:sz="2" w:space="0" w:color="auto"/>
              <w:right w:val="single" w:sz="4" w:space="0" w:color="auto"/>
            </w:tcBorders>
            <w:shd w:val="clear" w:color="auto" w:fill="D9D9D9"/>
            <w:vAlign w:val="center"/>
          </w:tcPr>
          <w:p w14:paraId="69F024E8" w14:textId="4D2B76FC" w:rsidR="00E03CCC" w:rsidRDefault="00E03CCC" w:rsidP="00E03CCC">
            <w:pPr>
              <w:spacing w:before="40" w:after="40"/>
              <w:jc w:val="center"/>
              <w:rPr>
                <w:rFonts w:ascii="Arial" w:hAnsi="Arial" w:cs="Arial"/>
                <w:b/>
                <w:sz w:val="20"/>
                <w:szCs w:val="20"/>
              </w:rPr>
            </w:pPr>
            <w:r>
              <w:rPr>
                <w:rFonts w:ascii="Arial" w:hAnsi="Arial" w:cs="Arial"/>
                <w:b/>
                <w:sz w:val="20"/>
                <w:szCs w:val="20"/>
              </w:rPr>
              <w:t>Protezione esterna</w:t>
            </w:r>
          </w:p>
        </w:tc>
        <w:tc>
          <w:tcPr>
            <w:tcW w:w="2537" w:type="dxa"/>
            <w:tcBorders>
              <w:top w:val="single" w:sz="4" w:space="0" w:color="auto"/>
              <w:left w:val="single" w:sz="4" w:space="0" w:color="auto"/>
              <w:bottom w:val="single" w:sz="2" w:space="0" w:color="auto"/>
              <w:right w:val="single" w:sz="4" w:space="0" w:color="auto"/>
            </w:tcBorders>
            <w:shd w:val="clear" w:color="auto" w:fill="D9D9D9"/>
            <w:vAlign w:val="center"/>
          </w:tcPr>
          <w:p w14:paraId="40C0C42C" w14:textId="77777777" w:rsidR="00E03CCC" w:rsidRDefault="00E03CCC" w:rsidP="00E03CCC">
            <w:pPr>
              <w:spacing w:before="40" w:after="40"/>
              <w:jc w:val="center"/>
              <w:rPr>
                <w:rFonts w:ascii="Arial" w:hAnsi="Arial" w:cs="Arial"/>
                <w:b/>
                <w:sz w:val="20"/>
                <w:szCs w:val="20"/>
              </w:rPr>
            </w:pPr>
            <w:r w:rsidRPr="00B65756">
              <w:rPr>
                <w:rFonts w:ascii="Arial" w:hAnsi="Arial" w:cs="Arial"/>
                <w:b/>
                <w:sz w:val="20"/>
                <w:szCs w:val="20"/>
              </w:rPr>
              <w:t xml:space="preserve">Caratteristiche alimentazione </w:t>
            </w:r>
          </w:p>
          <w:p w14:paraId="72A37164" w14:textId="3E32B004" w:rsidR="00E03CCC" w:rsidRPr="00B65756" w:rsidRDefault="00E03CCC" w:rsidP="00E03CCC">
            <w:pPr>
              <w:spacing w:before="40" w:after="40"/>
              <w:jc w:val="center"/>
              <w:rPr>
                <w:rFonts w:ascii="Arial" w:hAnsi="Arial" w:cs="Arial"/>
                <w:b/>
                <w:sz w:val="20"/>
                <w:szCs w:val="20"/>
              </w:rPr>
            </w:pPr>
            <w:r w:rsidRPr="00B65756">
              <w:rPr>
                <w:rFonts w:ascii="Arial" w:hAnsi="Arial" w:cs="Arial"/>
                <w:b/>
                <w:sz w:val="20"/>
                <w:szCs w:val="20"/>
              </w:rPr>
              <w:t>UNI 12845</w:t>
            </w:r>
          </w:p>
        </w:tc>
      </w:tr>
      <w:tr w:rsidR="00E03CCC" w:rsidRPr="00B65756" w14:paraId="38345D6D" w14:textId="77777777" w:rsidTr="00E66A29">
        <w:trPr>
          <w:trHeight w:val="325"/>
        </w:trPr>
        <w:tc>
          <w:tcPr>
            <w:tcW w:w="2383"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39523704" w14:textId="25C360F9" w:rsidR="00E03CCC" w:rsidRPr="003128CB" w:rsidRDefault="003A01AE" w:rsidP="003A01AE">
            <w:pPr>
              <w:spacing w:before="40" w:after="40"/>
              <w:rPr>
                <w:rFonts w:ascii="Arial" w:hAnsi="Arial" w:cs="Arial"/>
                <w:sz w:val="20"/>
                <w:szCs w:val="20"/>
              </w:rPr>
            </w:pPr>
            <w:r>
              <w:rPr>
                <w:rFonts w:ascii="Arial" w:hAnsi="Arial" w:cs="Arial"/>
                <w:sz w:val="20"/>
                <w:szCs w:val="20"/>
              </w:rPr>
              <w:t xml:space="preserve">   </w:t>
            </w:r>
            <w:r w:rsidR="003128CB" w:rsidRPr="003128CB">
              <w:rPr>
                <w:rFonts w:ascii="Arial" w:hAnsi="Arial" w:cs="Arial"/>
                <w:sz w:val="20"/>
                <w:szCs w:val="20"/>
              </w:rPr>
              <w:t>O</w:t>
            </w:r>
            <w:r w:rsidR="00E03CCC" w:rsidRPr="003128CB">
              <w:rPr>
                <w:rFonts w:ascii="Arial" w:hAnsi="Arial" w:cs="Arial"/>
                <w:sz w:val="20"/>
                <w:szCs w:val="20"/>
              </w:rPr>
              <w:t>A</w:t>
            </w:r>
            <w:r w:rsidR="003128CB" w:rsidRPr="003128CB">
              <w:rPr>
                <w:rFonts w:ascii="Arial" w:hAnsi="Arial" w:cs="Arial"/>
                <w:sz w:val="20"/>
                <w:szCs w:val="20"/>
              </w:rPr>
              <w:t>,OB,OC</w:t>
            </w:r>
          </w:p>
        </w:tc>
        <w:tc>
          <w:tcPr>
            <w:tcW w:w="2384"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4FC95456" w14:textId="79B53F81" w:rsidR="00E03CCC" w:rsidRPr="003128CB" w:rsidRDefault="00E03CCC" w:rsidP="003128CB">
            <w:pPr>
              <w:spacing w:before="40" w:after="40"/>
              <w:jc w:val="center"/>
              <w:rPr>
                <w:rFonts w:ascii="Arial" w:hAnsi="Arial" w:cs="Arial"/>
                <w:sz w:val="20"/>
                <w:szCs w:val="20"/>
              </w:rPr>
            </w:pPr>
            <w:r w:rsidRPr="003128CB">
              <w:rPr>
                <w:rFonts w:ascii="Arial" w:hAnsi="Arial" w:cs="Arial"/>
                <w:sz w:val="20"/>
                <w:szCs w:val="20"/>
              </w:rPr>
              <w:t>1</w:t>
            </w:r>
          </w:p>
        </w:tc>
        <w:tc>
          <w:tcPr>
            <w:tcW w:w="2384"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0CAB1AAA" w14:textId="01AF5215" w:rsidR="00E03CCC" w:rsidRPr="003128CB" w:rsidRDefault="00E03CCC" w:rsidP="003128CB">
            <w:pPr>
              <w:spacing w:before="40" w:after="40"/>
              <w:jc w:val="center"/>
              <w:rPr>
                <w:rFonts w:ascii="Arial" w:hAnsi="Arial" w:cs="Arial"/>
                <w:sz w:val="20"/>
                <w:szCs w:val="20"/>
              </w:rPr>
            </w:pPr>
            <w:r w:rsidRPr="003128CB">
              <w:rPr>
                <w:rFonts w:ascii="Arial" w:hAnsi="Arial" w:cs="Arial"/>
                <w:sz w:val="20"/>
                <w:szCs w:val="20"/>
              </w:rPr>
              <w:t>Non richiesta</w:t>
            </w:r>
          </w:p>
        </w:tc>
        <w:tc>
          <w:tcPr>
            <w:tcW w:w="2537"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57B48CA2" w14:textId="6303323C" w:rsidR="00E03CCC" w:rsidRPr="003128CB" w:rsidRDefault="00E03CCC" w:rsidP="003128CB">
            <w:pPr>
              <w:spacing w:before="40" w:after="40"/>
              <w:jc w:val="center"/>
              <w:rPr>
                <w:rFonts w:ascii="Arial" w:hAnsi="Arial" w:cs="Arial"/>
                <w:sz w:val="20"/>
                <w:szCs w:val="20"/>
              </w:rPr>
            </w:pPr>
            <w:r w:rsidRPr="003128CB">
              <w:rPr>
                <w:rFonts w:ascii="Arial" w:hAnsi="Arial" w:cs="Arial"/>
                <w:sz w:val="20"/>
                <w:szCs w:val="20"/>
              </w:rPr>
              <w:t>Singola</w:t>
            </w:r>
          </w:p>
        </w:tc>
      </w:tr>
      <w:tr w:rsidR="00E03CCC" w:rsidRPr="00B65756" w14:paraId="6AA232DB" w14:textId="77777777" w:rsidTr="00B621CC">
        <w:trPr>
          <w:trHeight w:val="326"/>
        </w:trPr>
        <w:tc>
          <w:tcPr>
            <w:tcW w:w="2383" w:type="dxa"/>
            <w:tcBorders>
              <w:top w:val="single" w:sz="4" w:space="0" w:color="auto"/>
              <w:left w:val="single" w:sz="4" w:space="0" w:color="auto"/>
              <w:bottom w:val="single" w:sz="4" w:space="0" w:color="auto"/>
              <w:right w:val="single" w:sz="2" w:space="0" w:color="auto"/>
            </w:tcBorders>
            <w:vAlign w:val="center"/>
          </w:tcPr>
          <w:p w14:paraId="4D3D8792" w14:textId="536BF384" w:rsidR="00E03CCC" w:rsidRPr="003128CB" w:rsidRDefault="003A01AE" w:rsidP="003A01AE">
            <w:pPr>
              <w:spacing w:before="40" w:after="40"/>
              <w:rPr>
                <w:rFonts w:ascii="Arial" w:hAnsi="Arial" w:cs="Arial"/>
                <w:sz w:val="20"/>
                <w:szCs w:val="20"/>
              </w:rPr>
            </w:pPr>
            <w:r>
              <w:rPr>
                <w:rFonts w:ascii="Arial" w:hAnsi="Arial" w:cs="Arial"/>
                <w:sz w:val="20"/>
                <w:szCs w:val="20"/>
              </w:rPr>
              <w:t xml:space="preserve">   </w:t>
            </w:r>
            <w:r w:rsidR="003128CB" w:rsidRPr="003128CB">
              <w:rPr>
                <w:rFonts w:ascii="Arial" w:hAnsi="Arial" w:cs="Arial"/>
                <w:sz w:val="20"/>
                <w:szCs w:val="20"/>
              </w:rPr>
              <w:t>OD,OE</w:t>
            </w:r>
          </w:p>
        </w:tc>
        <w:tc>
          <w:tcPr>
            <w:tcW w:w="2384" w:type="dxa"/>
            <w:tcBorders>
              <w:top w:val="single" w:sz="4" w:space="0" w:color="auto"/>
              <w:left w:val="single" w:sz="4" w:space="0" w:color="auto"/>
              <w:bottom w:val="single" w:sz="4" w:space="0" w:color="auto"/>
              <w:right w:val="single" w:sz="2" w:space="0" w:color="auto"/>
            </w:tcBorders>
            <w:vAlign w:val="center"/>
          </w:tcPr>
          <w:p w14:paraId="4C86D264" w14:textId="3F10CC43" w:rsidR="00E03CCC" w:rsidRPr="003128CB" w:rsidRDefault="003128CB" w:rsidP="003128CB">
            <w:pPr>
              <w:spacing w:before="40" w:after="40"/>
              <w:jc w:val="center"/>
              <w:rPr>
                <w:rFonts w:ascii="Arial" w:hAnsi="Arial" w:cs="Arial"/>
                <w:sz w:val="20"/>
                <w:szCs w:val="20"/>
              </w:rPr>
            </w:pPr>
            <w:r w:rsidRPr="003128CB">
              <w:rPr>
                <w:rFonts w:ascii="Arial" w:hAnsi="Arial" w:cs="Arial"/>
                <w:sz w:val="20"/>
                <w:szCs w:val="20"/>
              </w:rPr>
              <w:t>2</w:t>
            </w:r>
          </w:p>
        </w:tc>
        <w:tc>
          <w:tcPr>
            <w:tcW w:w="2384" w:type="dxa"/>
            <w:tcBorders>
              <w:top w:val="single" w:sz="4" w:space="0" w:color="auto"/>
              <w:left w:val="single" w:sz="4" w:space="0" w:color="auto"/>
              <w:bottom w:val="single" w:sz="4" w:space="0" w:color="auto"/>
              <w:right w:val="single" w:sz="2" w:space="0" w:color="auto"/>
            </w:tcBorders>
            <w:vAlign w:val="center"/>
          </w:tcPr>
          <w:p w14:paraId="6B4224CF" w14:textId="0278FBFD" w:rsidR="00E03CCC" w:rsidRPr="003128CB" w:rsidRDefault="003128CB" w:rsidP="003128CB">
            <w:pPr>
              <w:spacing w:before="40" w:after="40"/>
              <w:jc w:val="center"/>
              <w:rPr>
                <w:rFonts w:ascii="Arial" w:hAnsi="Arial" w:cs="Arial"/>
                <w:sz w:val="20"/>
                <w:szCs w:val="20"/>
              </w:rPr>
            </w:pPr>
            <w:r w:rsidRPr="003128CB">
              <w:rPr>
                <w:rFonts w:ascii="Arial" w:hAnsi="Arial" w:cs="Arial"/>
                <w:sz w:val="20"/>
                <w:szCs w:val="20"/>
              </w:rPr>
              <w:t>Si</w:t>
            </w:r>
          </w:p>
        </w:tc>
        <w:tc>
          <w:tcPr>
            <w:tcW w:w="2537" w:type="dxa"/>
            <w:tcBorders>
              <w:top w:val="single" w:sz="4" w:space="0" w:color="auto"/>
              <w:left w:val="single" w:sz="4" w:space="0" w:color="auto"/>
              <w:bottom w:val="single" w:sz="4" w:space="0" w:color="auto"/>
              <w:right w:val="single" w:sz="2" w:space="0" w:color="auto"/>
            </w:tcBorders>
            <w:vAlign w:val="center"/>
          </w:tcPr>
          <w:p w14:paraId="638B1B46" w14:textId="38D9416A" w:rsidR="00E03CCC" w:rsidRPr="003128CB" w:rsidRDefault="003128CB" w:rsidP="003128CB">
            <w:pPr>
              <w:spacing w:before="40" w:after="40"/>
              <w:jc w:val="center"/>
              <w:rPr>
                <w:rFonts w:ascii="Arial" w:hAnsi="Arial" w:cs="Arial"/>
                <w:sz w:val="20"/>
                <w:szCs w:val="20"/>
              </w:rPr>
            </w:pPr>
            <w:r w:rsidRPr="003128CB">
              <w:rPr>
                <w:rFonts w:ascii="Arial" w:hAnsi="Arial" w:cs="Arial"/>
                <w:sz w:val="20"/>
                <w:szCs w:val="20"/>
              </w:rPr>
              <w:t>Singola superiore</w:t>
            </w:r>
          </w:p>
        </w:tc>
      </w:tr>
    </w:tbl>
    <w:p w14:paraId="63C14A39" w14:textId="77777777" w:rsidR="00B621CC" w:rsidRDefault="00B621CC" w:rsidP="0081346F">
      <w:pPr>
        <w:rPr>
          <w:rFonts w:eastAsia="Times New Roman"/>
        </w:rPr>
      </w:pPr>
    </w:p>
    <w:p w14:paraId="41B58C42" w14:textId="5D40A237" w:rsidR="0081346F" w:rsidRPr="00B621CC" w:rsidRDefault="0081346F" w:rsidP="003A01AE">
      <w:pPr>
        <w:spacing w:line="276" w:lineRule="auto"/>
        <w:rPr>
          <w:rFonts w:ascii="Arial" w:eastAsia="Times New Roman" w:hAnsi="Arial" w:cs="Arial"/>
          <w:sz w:val="20"/>
          <w:szCs w:val="20"/>
        </w:rPr>
      </w:pPr>
      <w:r w:rsidRPr="00B621CC">
        <w:rPr>
          <w:rFonts w:ascii="Arial" w:eastAsia="Times New Roman" w:hAnsi="Arial" w:cs="Arial"/>
          <w:sz w:val="20"/>
          <w:szCs w:val="20"/>
        </w:rPr>
        <w:t>Per la progettazione dell'eventuale impianto automatico di controllo o estinzione dell’incendio di tipo sprinkler secondo norma UNI EN 12845 devono essere adottati i param</w:t>
      </w:r>
      <w:r w:rsidR="00B621CC">
        <w:rPr>
          <w:rFonts w:ascii="Arial" w:eastAsia="Times New Roman" w:hAnsi="Arial" w:cs="Arial"/>
          <w:sz w:val="20"/>
          <w:szCs w:val="20"/>
        </w:rPr>
        <w:t>etri riportati in tabella:</w:t>
      </w:r>
      <w:r w:rsidRPr="00B621CC">
        <w:rPr>
          <w:rFonts w:ascii="Arial" w:eastAsia="Times New Roman" w:hAnsi="Arial" w:cs="Arial"/>
          <w:sz w:val="20"/>
          <w:szCs w:val="20"/>
        </w:rPr>
        <w:t xml:space="preserve"> </w:t>
      </w:r>
    </w:p>
    <w:tbl>
      <w:tblPr>
        <w:tblW w:w="9688" w:type="dxa"/>
        <w:tblInd w:w="-54" w:type="dxa"/>
        <w:tblLayout w:type="fixed"/>
        <w:tblCellMar>
          <w:left w:w="0" w:type="dxa"/>
          <w:right w:w="0" w:type="dxa"/>
        </w:tblCellMar>
        <w:tblLook w:val="04A0" w:firstRow="1" w:lastRow="0" w:firstColumn="1" w:lastColumn="0" w:noHBand="0" w:noVBand="1"/>
      </w:tblPr>
      <w:tblGrid>
        <w:gridCol w:w="2383"/>
        <w:gridCol w:w="3576"/>
        <w:gridCol w:w="3729"/>
      </w:tblGrid>
      <w:tr w:rsidR="0081346F" w:rsidRPr="00B65756" w14:paraId="6D2CCA6D" w14:textId="77777777" w:rsidTr="00B621CC">
        <w:trPr>
          <w:trHeight w:val="451"/>
        </w:trPr>
        <w:tc>
          <w:tcPr>
            <w:tcW w:w="2383" w:type="dxa"/>
            <w:tcBorders>
              <w:top w:val="single" w:sz="4" w:space="0" w:color="auto"/>
              <w:left w:val="single" w:sz="4" w:space="0" w:color="auto"/>
              <w:bottom w:val="single" w:sz="2" w:space="0" w:color="auto"/>
              <w:right w:val="single" w:sz="4" w:space="0" w:color="auto"/>
            </w:tcBorders>
            <w:shd w:val="clear" w:color="auto" w:fill="D9D9D9"/>
            <w:vAlign w:val="center"/>
          </w:tcPr>
          <w:p w14:paraId="03A23DC0" w14:textId="400E9F7D" w:rsidR="0081346F" w:rsidRPr="00B65756" w:rsidRDefault="0081346F" w:rsidP="007F3960">
            <w:pPr>
              <w:spacing w:before="40" w:after="40"/>
              <w:jc w:val="center"/>
              <w:rPr>
                <w:rFonts w:ascii="Arial" w:hAnsi="Arial" w:cs="Arial"/>
                <w:b/>
                <w:sz w:val="20"/>
                <w:szCs w:val="20"/>
              </w:rPr>
            </w:pPr>
            <w:r>
              <w:rPr>
                <w:rFonts w:ascii="Arial" w:hAnsi="Arial" w:cs="Arial"/>
                <w:b/>
                <w:bCs/>
                <w:sz w:val="20"/>
                <w:szCs w:val="20"/>
              </w:rPr>
              <w:t xml:space="preserve">Aree </w:t>
            </w:r>
            <w:r w:rsidRPr="00B65756">
              <w:rPr>
                <w:rFonts w:ascii="Arial" w:hAnsi="Arial" w:cs="Arial"/>
                <w:b/>
                <w:bCs/>
                <w:sz w:val="20"/>
                <w:szCs w:val="20"/>
              </w:rPr>
              <w:t>dell’attività</w:t>
            </w:r>
          </w:p>
        </w:tc>
        <w:tc>
          <w:tcPr>
            <w:tcW w:w="3576" w:type="dxa"/>
            <w:tcBorders>
              <w:top w:val="single" w:sz="4" w:space="0" w:color="auto"/>
              <w:left w:val="single" w:sz="4" w:space="0" w:color="auto"/>
              <w:bottom w:val="single" w:sz="2" w:space="0" w:color="auto"/>
            </w:tcBorders>
            <w:shd w:val="clear" w:color="auto" w:fill="D9D9D9"/>
            <w:vAlign w:val="center"/>
          </w:tcPr>
          <w:p w14:paraId="4F40822A" w14:textId="0AAF294A" w:rsidR="0081346F" w:rsidRDefault="0081346F" w:rsidP="0081346F">
            <w:pPr>
              <w:spacing w:before="40" w:after="40"/>
              <w:jc w:val="center"/>
              <w:rPr>
                <w:rFonts w:ascii="Arial" w:hAnsi="Arial" w:cs="Arial"/>
                <w:b/>
                <w:sz w:val="20"/>
                <w:szCs w:val="20"/>
              </w:rPr>
            </w:pPr>
            <w:r>
              <w:rPr>
                <w:rFonts w:ascii="Arial" w:hAnsi="Arial" w:cs="Arial"/>
                <w:b/>
                <w:sz w:val="20"/>
                <w:szCs w:val="20"/>
              </w:rPr>
              <w:t xml:space="preserve">Classificazione dell’attività nelle quali è previsto l’impianto sprinkler </w:t>
            </w:r>
          </w:p>
        </w:tc>
        <w:tc>
          <w:tcPr>
            <w:tcW w:w="3729" w:type="dxa"/>
            <w:tcBorders>
              <w:top w:val="single" w:sz="4" w:space="0" w:color="auto"/>
              <w:left w:val="single" w:sz="4" w:space="0" w:color="auto"/>
              <w:bottom w:val="single" w:sz="4" w:space="0" w:color="auto"/>
              <w:right w:val="single" w:sz="4" w:space="0" w:color="auto"/>
            </w:tcBorders>
            <w:shd w:val="clear" w:color="auto" w:fill="D9D9D9"/>
            <w:vAlign w:val="center"/>
          </w:tcPr>
          <w:p w14:paraId="53EDEAB0" w14:textId="5D7AE8C4" w:rsidR="0081346F" w:rsidRDefault="0081346F" w:rsidP="007F3960">
            <w:pPr>
              <w:spacing w:before="40" w:after="40"/>
              <w:jc w:val="center"/>
              <w:rPr>
                <w:rFonts w:ascii="Arial" w:hAnsi="Arial" w:cs="Arial"/>
                <w:b/>
                <w:sz w:val="20"/>
                <w:szCs w:val="20"/>
              </w:rPr>
            </w:pPr>
            <w:r w:rsidRPr="00B65756">
              <w:rPr>
                <w:rFonts w:ascii="Arial" w:hAnsi="Arial" w:cs="Arial"/>
                <w:b/>
                <w:sz w:val="20"/>
                <w:szCs w:val="20"/>
              </w:rPr>
              <w:t xml:space="preserve">Caratteristiche alimentazione </w:t>
            </w:r>
          </w:p>
          <w:p w14:paraId="695140B8" w14:textId="77777777" w:rsidR="0081346F" w:rsidRPr="00B65756" w:rsidRDefault="0081346F" w:rsidP="007F3960">
            <w:pPr>
              <w:spacing w:before="40" w:after="40"/>
              <w:jc w:val="center"/>
              <w:rPr>
                <w:rFonts w:ascii="Arial" w:hAnsi="Arial" w:cs="Arial"/>
                <w:b/>
                <w:sz w:val="20"/>
                <w:szCs w:val="20"/>
              </w:rPr>
            </w:pPr>
            <w:r w:rsidRPr="00B65756">
              <w:rPr>
                <w:rFonts w:ascii="Arial" w:hAnsi="Arial" w:cs="Arial"/>
                <w:b/>
                <w:sz w:val="20"/>
                <w:szCs w:val="20"/>
              </w:rPr>
              <w:t>UNI 12845</w:t>
            </w:r>
          </w:p>
        </w:tc>
      </w:tr>
      <w:tr w:rsidR="0081346F" w:rsidRPr="00B65756" w14:paraId="565C6913" w14:textId="77777777" w:rsidTr="00B621CC">
        <w:trPr>
          <w:trHeight w:val="256"/>
        </w:trPr>
        <w:tc>
          <w:tcPr>
            <w:tcW w:w="2383" w:type="dxa"/>
            <w:tcBorders>
              <w:top w:val="single" w:sz="4" w:space="0" w:color="auto"/>
              <w:left w:val="single" w:sz="4" w:space="0" w:color="auto"/>
              <w:bottom w:val="single" w:sz="4" w:space="0" w:color="auto"/>
              <w:right w:val="single" w:sz="2" w:space="0" w:color="auto"/>
            </w:tcBorders>
            <w:vAlign w:val="center"/>
          </w:tcPr>
          <w:p w14:paraId="6A5EB3E7" w14:textId="6F69FE98" w:rsidR="0081346F" w:rsidRPr="003128CB" w:rsidRDefault="003A01AE" w:rsidP="003A01AE">
            <w:pPr>
              <w:spacing w:before="40" w:after="40"/>
              <w:rPr>
                <w:rFonts w:ascii="Arial" w:hAnsi="Arial" w:cs="Arial"/>
                <w:sz w:val="20"/>
                <w:szCs w:val="20"/>
              </w:rPr>
            </w:pPr>
            <w:r>
              <w:rPr>
                <w:rFonts w:ascii="Arial" w:hAnsi="Arial" w:cs="Arial"/>
                <w:sz w:val="20"/>
                <w:szCs w:val="20"/>
              </w:rPr>
              <w:t xml:space="preserve">    </w:t>
            </w:r>
            <w:r w:rsidR="0081346F">
              <w:rPr>
                <w:rFonts w:ascii="Arial" w:hAnsi="Arial" w:cs="Arial"/>
                <w:sz w:val="20"/>
                <w:szCs w:val="20"/>
              </w:rPr>
              <w:t>TK</w:t>
            </w:r>
          </w:p>
        </w:tc>
        <w:tc>
          <w:tcPr>
            <w:tcW w:w="3576" w:type="dxa"/>
            <w:tcBorders>
              <w:top w:val="single" w:sz="4" w:space="0" w:color="auto"/>
              <w:left w:val="single" w:sz="4" w:space="0" w:color="auto"/>
              <w:bottom w:val="single" w:sz="4" w:space="0" w:color="auto"/>
              <w:right w:val="single" w:sz="2" w:space="0" w:color="auto"/>
            </w:tcBorders>
            <w:vAlign w:val="center"/>
          </w:tcPr>
          <w:p w14:paraId="1C4CB50C" w14:textId="7D9B671E" w:rsidR="0081346F" w:rsidRPr="003128CB" w:rsidRDefault="0081346F" w:rsidP="00B621CC">
            <w:pPr>
              <w:spacing w:before="40" w:after="40"/>
              <w:jc w:val="center"/>
              <w:rPr>
                <w:rFonts w:ascii="Arial" w:hAnsi="Arial" w:cs="Arial"/>
                <w:sz w:val="20"/>
                <w:szCs w:val="20"/>
              </w:rPr>
            </w:pPr>
            <w:r>
              <w:rPr>
                <w:rFonts w:ascii="Arial" w:hAnsi="Arial" w:cs="Arial"/>
                <w:sz w:val="20"/>
                <w:szCs w:val="20"/>
              </w:rPr>
              <w:t>Secondo UNI 12845</w:t>
            </w:r>
          </w:p>
        </w:tc>
        <w:tc>
          <w:tcPr>
            <w:tcW w:w="3729" w:type="dxa"/>
            <w:tcBorders>
              <w:top w:val="single" w:sz="4" w:space="0" w:color="auto"/>
              <w:left w:val="single" w:sz="4" w:space="0" w:color="auto"/>
              <w:bottom w:val="single" w:sz="4" w:space="0" w:color="auto"/>
              <w:right w:val="single" w:sz="2" w:space="0" w:color="auto"/>
            </w:tcBorders>
            <w:vAlign w:val="center"/>
          </w:tcPr>
          <w:p w14:paraId="465C19F3" w14:textId="0B3B2883" w:rsidR="0081346F" w:rsidRPr="003128CB" w:rsidRDefault="0081346F" w:rsidP="007F3960">
            <w:pPr>
              <w:spacing w:before="40" w:after="40"/>
              <w:jc w:val="center"/>
              <w:rPr>
                <w:rFonts w:ascii="Arial" w:hAnsi="Arial" w:cs="Arial"/>
                <w:sz w:val="20"/>
                <w:szCs w:val="20"/>
              </w:rPr>
            </w:pPr>
            <w:r w:rsidRPr="003128CB">
              <w:rPr>
                <w:rFonts w:ascii="Arial" w:hAnsi="Arial" w:cs="Arial"/>
                <w:sz w:val="20"/>
                <w:szCs w:val="20"/>
              </w:rPr>
              <w:t>Singola</w:t>
            </w:r>
            <w:r w:rsidR="00B621CC">
              <w:rPr>
                <w:rFonts w:ascii="Arial" w:hAnsi="Arial" w:cs="Arial"/>
                <w:sz w:val="20"/>
                <w:szCs w:val="20"/>
              </w:rPr>
              <w:t xml:space="preserve"> superior</w:t>
            </w:r>
            <w:r>
              <w:rPr>
                <w:rFonts w:ascii="Arial" w:hAnsi="Arial" w:cs="Arial"/>
                <w:sz w:val="20"/>
                <w:szCs w:val="20"/>
              </w:rPr>
              <w:t>e</w:t>
            </w:r>
          </w:p>
        </w:tc>
      </w:tr>
    </w:tbl>
    <w:p w14:paraId="687D754D" w14:textId="70423706" w:rsidR="0064695C" w:rsidRPr="0081346F" w:rsidRDefault="0064695C" w:rsidP="009735B4">
      <w:pPr>
        <w:autoSpaceDE w:val="0"/>
        <w:autoSpaceDN w:val="0"/>
        <w:adjustRightInd w:val="0"/>
        <w:spacing w:line="360" w:lineRule="auto"/>
        <w:jc w:val="both"/>
        <w:rPr>
          <w:rFonts w:eastAsia="Times New Roman"/>
        </w:rPr>
      </w:pPr>
    </w:p>
    <w:p w14:paraId="65A3B537" w14:textId="02EFA56A" w:rsidR="003128CB" w:rsidRPr="00B621CC" w:rsidRDefault="00B621CC" w:rsidP="003128CB">
      <w:pPr>
        <w:autoSpaceDE w:val="0"/>
        <w:autoSpaceDN w:val="0"/>
        <w:adjustRightInd w:val="0"/>
        <w:spacing w:line="360" w:lineRule="auto"/>
        <w:jc w:val="both"/>
        <w:rPr>
          <w:rFonts w:ascii="Helvetica Neue" w:hAnsi="Helvetica Neue" w:cs="Arial"/>
          <w:i/>
          <w:sz w:val="20"/>
          <w:szCs w:val="20"/>
        </w:rPr>
      </w:pPr>
      <w:r w:rsidRPr="00B621CC">
        <w:rPr>
          <w:rFonts w:ascii="Helvetica Neue" w:hAnsi="Helvetica Neue" w:cs="Arial"/>
          <w:i/>
          <w:sz w:val="20"/>
          <w:szCs w:val="20"/>
        </w:rPr>
        <w:t>V.7.4.6</w:t>
      </w:r>
      <w:r w:rsidR="003128CB" w:rsidRPr="00B621CC">
        <w:rPr>
          <w:rFonts w:ascii="Helvetica Neue" w:hAnsi="Helvetica Neue" w:cs="Arial"/>
          <w:i/>
          <w:sz w:val="20"/>
          <w:szCs w:val="20"/>
        </w:rPr>
        <w:t xml:space="preserve"> </w:t>
      </w:r>
      <w:r w:rsidRPr="00B621CC">
        <w:rPr>
          <w:rFonts w:ascii="Helvetica Neue" w:hAnsi="Helvetica Neue" w:cs="Arial"/>
          <w:i/>
          <w:sz w:val="20"/>
          <w:szCs w:val="20"/>
        </w:rPr>
        <w:t xml:space="preserve">- </w:t>
      </w:r>
      <w:r w:rsidR="003128CB" w:rsidRPr="00B621CC">
        <w:rPr>
          <w:rFonts w:ascii="Helvetica Neue" w:hAnsi="Helvetica Neue" w:cs="Arial"/>
          <w:i/>
          <w:sz w:val="20"/>
          <w:szCs w:val="20"/>
        </w:rPr>
        <w:t xml:space="preserve">Rivelazione ed allarme </w:t>
      </w:r>
    </w:p>
    <w:p w14:paraId="546BE016" w14:textId="77777777" w:rsidR="003128CB" w:rsidRDefault="003128CB" w:rsidP="003128CB">
      <w:pPr>
        <w:autoSpaceDE w:val="0"/>
        <w:autoSpaceDN w:val="0"/>
        <w:adjustRightInd w:val="0"/>
        <w:jc w:val="both"/>
        <w:rPr>
          <w:rFonts w:ascii="Helvetica Neue" w:hAnsi="Helvetica Neue" w:cs="Arial"/>
          <w:sz w:val="22"/>
          <w:szCs w:val="22"/>
        </w:rPr>
      </w:pPr>
      <w:r w:rsidRPr="008B1F82">
        <w:rPr>
          <w:rFonts w:ascii="Helvetica Neue" w:hAnsi="Helvetica Neue" w:cs="Arial"/>
          <w:sz w:val="22"/>
          <w:szCs w:val="22"/>
        </w:rPr>
        <w:t>L’attività deve essere dotata delle misure di rilevazione ed alla</w:t>
      </w:r>
      <w:r>
        <w:rPr>
          <w:rFonts w:ascii="Helvetica Neue" w:hAnsi="Helvetica Neue" w:cs="Arial"/>
          <w:sz w:val="22"/>
          <w:szCs w:val="22"/>
        </w:rPr>
        <w:t>rme previste nel Capitolo S.7</w:t>
      </w:r>
      <w:r w:rsidRPr="008B1F82">
        <w:rPr>
          <w:rFonts w:ascii="Helvetica Neue" w:hAnsi="Helvetica Neue" w:cs="Arial"/>
          <w:sz w:val="22"/>
          <w:szCs w:val="22"/>
        </w:rPr>
        <w:t xml:space="preserve">, </w:t>
      </w:r>
      <w:r>
        <w:rPr>
          <w:rFonts w:ascii="Helvetica Neue" w:hAnsi="Helvetica Neue" w:cs="Arial"/>
          <w:sz w:val="22"/>
          <w:szCs w:val="22"/>
        </w:rPr>
        <w:t xml:space="preserve">secondo i livelli di prestazione come da seguente </w:t>
      </w:r>
      <w:r w:rsidRPr="008B1F82">
        <w:rPr>
          <w:rFonts w:ascii="Helvetica Neue" w:hAnsi="Helvetica Neue" w:cs="Arial"/>
          <w:sz w:val="22"/>
          <w:szCs w:val="22"/>
        </w:rPr>
        <w:t>tabella</w:t>
      </w:r>
      <w:r>
        <w:rPr>
          <w:rFonts w:ascii="Helvetica Neue" w:hAnsi="Helvetica Neue" w:cs="Arial"/>
          <w:sz w:val="22"/>
          <w:szCs w:val="22"/>
        </w:rPr>
        <w:t>:</w:t>
      </w:r>
      <w:r w:rsidRPr="008B1F82">
        <w:rPr>
          <w:rFonts w:ascii="Helvetica Neue" w:hAnsi="Helvetica Neue" w:cs="Arial"/>
          <w:sz w:val="22"/>
          <w:szCs w:val="22"/>
        </w:rPr>
        <w:t xml:space="preserve">  </w:t>
      </w:r>
    </w:p>
    <w:p w14:paraId="4980956B" w14:textId="77777777" w:rsidR="003128CB" w:rsidRPr="00C10FE4" w:rsidRDefault="003128CB" w:rsidP="003A01AE">
      <w:pPr>
        <w:autoSpaceDE w:val="0"/>
        <w:autoSpaceDN w:val="0"/>
        <w:adjustRightInd w:val="0"/>
        <w:spacing w:line="120" w:lineRule="auto"/>
        <w:jc w:val="both"/>
        <w:rPr>
          <w:rFonts w:ascii="Helvetica Neue" w:hAnsi="Helvetica Neue" w:cs="Arial"/>
          <w:sz w:val="22"/>
          <w:szCs w:val="22"/>
        </w:rPr>
      </w:pPr>
    </w:p>
    <w:tbl>
      <w:tblPr>
        <w:tblW w:w="9503" w:type="dxa"/>
        <w:tblInd w:w="15" w:type="dxa"/>
        <w:tblLayout w:type="fixed"/>
        <w:tblCellMar>
          <w:left w:w="0" w:type="dxa"/>
          <w:right w:w="0" w:type="dxa"/>
        </w:tblCellMar>
        <w:tblLook w:val="04A0" w:firstRow="1" w:lastRow="0" w:firstColumn="1" w:lastColumn="0" w:noHBand="0" w:noVBand="1"/>
      </w:tblPr>
      <w:tblGrid>
        <w:gridCol w:w="2674"/>
        <w:gridCol w:w="1751"/>
        <w:gridCol w:w="1265"/>
        <w:gridCol w:w="1555"/>
        <w:gridCol w:w="1129"/>
        <w:gridCol w:w="1129"/>
      </w:tblGrid>
      <w:tr w:rsidR="003128CB" w:rsidRPr="00217D04" w14:paraId="26CE6AF0" w14:textId="77777777" w:rsidTr="003A01AE">
        <w:trPr>
          <w:trHeight w:val="290"/>
        </w:trPr>
        <w:tc>
          <w:tcPr>
            <w:tcW w:w="2674" w:type="dxa"/>
            <w:vMerge w:val="restart"/>
            <w:tcBorders>
              <w:top w:val="single" w:sz="4" w:space="0" w:color="auto"/>
              <w:left w:val="single" w:sz="4" w:space="0" w:color="auto"/>
              <w:right w:val="single" w:sz="8" w:space="0" w:color="auto"/>
            </w:tcBorders>
            <w:shd w:val="clear" w:color="auto" w:fill="D9D9D9"/>
            <w:vAlign w:val="center"/>
          </w:tcPr>
          <w:p w14:paraId="64F0F326" w14:textId="77777777" w:rsidR="003128CB" w:rsidRPr="003A01AE" w:rsidRDefault="003128CB" w:rsidP="007F3960">
            <w:pPr>
              <w:spacing w:before="40" w:after="40"/>
              <w:jc w:val="center"/>
              <w:rPr>
                <w:rFonts w:ascii="Arial" w:hAnsi="Arial" w:cs="Arial"/>
                <w:b/>
                <w:sz w:val="20"/>
                <w:szCs w:val="20"/>
              </w:rPr>
            </w:pPr>
            <w:r w:rsidRPr="003A01AE">
              <w:rPr>
                <w:rFonts w:ascii="Arial" w:hAnsi="Arial" w:cs="Arial"/>
                <w:b/>
                <w:bCs/>
                <w:sz w:val="20"/>
                <w:szCs w:val="20"/>
              </w:rPr>
              <w:t>Classificazione dell’attività</w:t>
            </w:r>
          </w:p>
        </w:tc>
        <w:tc>
          <w:tcPr>
            <w:tcW w:w="6829" w:type="dxa"/>
            <w:gridSpan w:val="5"/>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vAlign w:val="center"/>
            <w:hideMark/>
          </w:tcPr>
          <w:p w14:paraId="0AACEB60" w14:textId="77777777" w:rsidR="003128CB" w:rsidRPr="003A01AE" w:rsidRDefault="003128CB" w:rsidP="007F3960">
            <w:pPr>
              <w:spacing w:before="40" w:after="40"/>
              <w:jc w:val="center"/>
              <w:rPr>
                <w:rFonts w:ascii="Arial" w:hAnsi="Arial" w:cs="Arial"/>
                <w:b/>
                <w:sz w:val="20"/>
                <w:szCs w:val="20"/>
              </w:rPr>
            </w:pPr>
            <w:r w:rsidRPr="003A01AE">
              <w:rPr>
                <w:rFonts w:ascii="Arial" w:hAnsi="Arial" w:cs="Arial"/>
                <w:b/>
                <w:bCs/>
                <w:sz w:val="20"/>
                <w:szCs w:val="20"/>
              </w:rPr>
              <w:t>Classificazione dell’attività</w:t>
            </w:r>
          </w:p>
        </w:tc>
      </w:tr>
      <w:tr w:rsidR="003A01AE" w:rsidRPr="00217D04" w14:paraId="1493AF7B" w14:textId="77777777" w:rsidTr="003A01AE">
        <w:trPr>
          <w:trHeight w:val="290"/>
        </w:trPr>
        <w:tc>
          <w:tcPr>
            <w:tcW w:w="2674" w:type="dxa"/>
            <w:vMerge/>
            <w:tcBorders>
              <w:left w:val="single" w:sz="4" w:space="0" w:color="auto"/>
              <w:bottom w:val="single" w:sz="4" w:space="0" w:color="auto"/>
              <w:right w:val="single" w:sz="8" w:space="0" w:color="auto"/>
            </w:tcBorders>
            <w:shd w:val="clear" w:color="auto" w:fill="D9D9D9"/>
            <w:vAlign w:val="center"/>
          </w:tcPr>
          <w:p w14:paraId="57E94158" w14:textId="77777777" w:rsidR="003128CB" w:rsidRPr="003A01AE" w:rsidRDefault="003128CB" w:rsidP="007F3960">
            <w:pPr>
              <w:spacing w:before="40" w:after="40"/>
              <w:jc w:val="center"/>
              <w:rPr>
                <w:rFonts w:ascii="Arial" w:hAnsi="Arial" w:cs="Arial"/>
                <w:b/>
                <w:bCs/>
                <w:sz w:val="20"/>
                <w:szCs w:val="20"/>
              </w:rPr>
            </w:pPr>
          </w:p>
        </w:tc>
        <w:tc>
          <w:tcPr>
            <w:tcW w:w="1751" w:type="dxa"/>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vAlign w:val="center"/>
          </w:tcPr>
          <w:p w14:paraId="2A7CA3BD" w14:textId="77777777" w:rsidR="003128CB" w:rsidRPr="003A01AE" w:rsidRDefault="003128CB" w:rsidP="007F3960">
            <w:pPr>
              <w:spacing w:before="40" w:after="40"/>
              <w:jc w:val="center"/>
              <w:rPr>
                <w:rFonts w:ascii="Arial" w:hAnsi="Arial" w:cs="Arial"/>
                <w:b/>
                <w:bCs/>
                <w:sz w:val="20"/>
                <w:szCs w:val="20"/>
              </w:rPr>
            </w:pPr>
            <w:r w:rsidRPr="003A01AE">
              <w:rPr>
                <w:rFonts w:ascii="Arial" w:hAnsi="Arial" w:cs="Arial"/>
                <w:b/>
                <w:bCs/>
                <w:sz w:val="20"/>
                <w:szCs w:val="20"/>
              </w:rPr>
              <w:t>HA</w:t>
            </w:r>
          </w:p>
        </w:tc>
        <w:tc>
          <w:tcPr>
            <w:tcW w:w="1265" w:type="dxa"/>
            <w:tcBorders>
              <w:top w:val="single" w:sz="4" w:space="0" w:color="auto"/>
              <w:left w:val="nil"/>
              <w:bottom w:val="single" w:sz="4" w:space="0" w:color="auto"/>
              <w:right w:val="single" w:sz="4" w:space="0" w:color="auto"/>
            </w:tcBorders>
            <w:shd w:val="clear" w:color="auto" w:fill="D9D9D9"/>
            <w:vAlign w:val="center"/>
          </w:tcPr>
          <w:p w14:paraId="0AA24A2D" w14:textId="77777777" w:rsidR="003128CB" w:rsidRPr="003A01AE" w:rsidRDefault="003128CB" w:rsidP="007F3960">
            <w:pPr>
              <w:spacing w:before="40" w:after="40"/>
              <w:jc w:val="center"/>
              <w:rPr>
                <w:rFonts w:ascii="Arial" w:hAnsi="Arial" w:cs="Arial"/>
                <w:b/>
                <w:bCs/>
                <w:sz w:val="20"/>
                <w:szCs w:val="20"/>
              </w:rPr>
            </w:pPr>
            <w:r w:rsidRPr="003A01AE">
              <w:rPr>
                <w:rFonts w:ascii="Arial" w:hAnsi="Arial" w:cs="Arial"/>
                <w:b/>
                <w:bCs/>
                <w:sz w:val="20"/>
                <w:szCs w:val="20"/>
              </w:rPr>
              <w:t>HB</w:t>
            </w:r>
          </w:p>
        </w:tc>
        <w:tc>
          <w:tcPr>
            <w:tcW w:w="1555" w:type="dxa"/>
            <w:tcBorders>
              <w:top w:val="single" w:sz="4" w:space="0" w:color="auto"/>
              <w:left w:val="nil"/>
              <w:bottom w:val="single" w:sz="4" w:space="0" w:color="auto"/>
              <w:right w:val="single" w:sz="4" w:space="0" w:color="auto"/>
            </w:tcBorders>
            <w:shd w:val="clear" w:color="auto" w:fill="D9D9D9"/>
            <w:vAlign w:val="center"/>
          </w:tcPr>
          <w:p w14:paraId="0F0462E3" w14:textId="77777777" w:rsidR="003128CB" w:rsidRPr="003A01AE" w:rsidRDefault="003128CB" w:rsidP="007F3960">
            <w:pPr>
              <w:spacing w:before="40" w:after="40"/>
              <w:jc w:val="center"/>
              <w:rPr>
                <w:rFonts w:ascii="Arial" w:hAnsi="Arial" w:cs="Arial"/>
                <w:b/>
                <w:bCs/>
                <w:sz w:val="20"/>
                <w:szCs w:val="20"/>
              </w:rPr>
            </w:pPr>
            <w:r w:rsidRPr="003A01AE">
              <w:rPr>
                <w:rFonts w:ascii="Arial" w:hAnsi="Arial" w:cs="Arial"/>
                <w:b/>
                <w:bCs/>
                <w:sz w:val="20"/>
                <w:szCs w:val="20"/>
              </w:rPr>
              <w:t>HC</w:t>
            </w:r>
          </w:p>
        </w:tc>
        <w:tc>
          <w:tcPr>
            <w:tcW w:w="1129" w:type="dxa"/>
            <w:tcBorders>
              <w:top w:val="single" w:sz="4" w:space="0" w:color="auto"/>
              <w:left w:val="nil"/>
              <w:bottom w:val="single" w:sz="4" w:space="0" w:color="auto"/>
              <w:right w:val="single" w:sz="4" w:space="0" w:color="auto"/>
            </w:tcBorders>
            <w:shd w:val="clear" w:color="auto" w:fill="D9D9D9"/>
            <w:vAlign w:val="center"/>
          </w:tcPr>
          <w:p w14:paraId="36525D55" w14:textId="77777777" w:rsidR="003128CB" w:rsidRPr="003A01AE" w:rsidRDefault="003128CB" w:rsidP="007F3960">
            <w:pPr>
              <w:spacing w:before="40" w:after="40"/>
              <w:jc w:val="center"/>
              <w:rPr>
                <w:rFonts w:ascii="Arial" w:hAnsi="Arial" w:cs="Arial"/>
                <w:b/>
                <w:bCs/>
                <w:sz w:val="20"/>
                <w:szCs w:val="20"/>
              </w:rPr>
            </w:pPr>
            <w:r w:rsidRPr="003A01AE">
              <w:rPr>
                <w:rFonts w:ascii="Arial" w:hAnsi="Arial" w:cs="Arial"/>
                <w:b/>
                <w:bCs/>
                <w:sz w:val="20"/>
                <w:szCs w:val="20"/>
              </w:rPr>
              <w:t>HD</w:t>
            </w:r>
          </w:p>
        </w:tc>
        <w:tc>
          <w:tcPr>
            <w:tcW w:w="1129" w:type="dxa"/>
            <w:tcBorders>
              <w:top w:val="single" w:sz="4" w:space="0" w:color="auto"/>
              <w:left w:val="nil"/>
              <w:bottom w:val="single" w:sz="4" w:space="0" w:color="auto"/>
              <w:right w:val="single" w:sz="4" w:space="0" w:color="auto"/>
            </w:tcBorders>
            <w:shd w:val="clear" w:color="auto" w:fill="D9D9D9"/>
            <w:vAlign w:val="center"/>
          </w:tcPr>
          <w:p w14:paraId="10D34891" w14:textId="77777777" w:rsidR="003128CB" w:rsidRPr="003A01AE" w:rsidRDefault="003128CB" w:rsidP="007F3960">
            <w:pPr>
              <w:spacing w:before="40" w:after="40"/>
              <w:jc w:val="center"/>
              <w:rPr>
                <w:rFonts w:ascii="Arial" w:hAnsi="Arial" w:cs="Arial"/>
                <w:b/>
                <w:bCs/>
                <w:sz w:val="20"/>
                <w:szCs w:val="20"/>
              </w:rPr>
            </w:pPr>
            <w:r w:rsidRPr="003A01AE">
              <w:rPr>
                <w:rFonts w:ascii="Arial" w:hAnsi="Arial" w:cs="Arial"/>
                <w:b/>
                <w:bCs/>
                <w:sz w:val="20"/>
                <w:szCs w:val="20"/>
              </w:rPr>
              <w:t>HE</w:t>
            </w:r>
          </w:p>
        </w:tc>
      </w:tr>
      <w:tr w:rsidR="003128CB" w:rsidRPr="00217D04" w14:paraId="57BC9A6B" w14:textId="77777777" w:rsidTr="00E66A29">
        <w:trPr>
          <w:trHeight w:val="381"/>
        </w:trPr>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FBC22" w14:textId="139885BC" w:rsidR="003128CB" w:rsidRPr="003A01AE" w:rsidRDefault="003A01AE" w:rsidP="003A01AE">
            <w:pPr>
              <w:rPr>
                <w:rFonts w:ascii="Arial" w:hAnsi="Arial" w:cs="Arial"/>
                <w:sz w:val="20"/>
                <w:szCs w:val="20"/>
              </w:rPr>
            </w:pPr>
            <w:bookmarkStart w:id="0" w:name="_GoBack" w:colFirst="3" w:colLast="3"/>
            <w:r>
              <w:rPr>
                <w:rFonts w:ascii="Arial" w:hAnsi="Arial" w:cs="Arial"/>
                <w:sz w:val="20"/>
                <w:szCs w:val="20"/>
              </w:rPr>
              <w:t xml:space="preserve">   </w:t>
            </w:r>
            <w:r w:rsidR="003128CB" w:rsidRPr="003A01AE">
              <w:rPr>
                <w:rFonts w:ascii="Arial" w:hAnsi="Arial" w:cs="Arial"/>
                <w:sz w:val="20"/>
                <w:szCs w:val="20"/>
              </w:rPr>
              <w:t>OA</w:t>
            </w: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56A10B8A" w14:textId="6C17DDF2" w:rsidR="003128CB" w:rsidRPr="002A6CCA" w:rsidRDefault="003128CB" w:rsidP="003A01AE">
            <w:pPr>
              <w:jc w:val="center"/>
              <w:rPr>
                <w:rFonts w:ascii="Arial" w:hAnsi="Arial" w:cs="Arial"/>
                <w:sz w:val="20"/>
                <w:szCs w:val="20"/>
              </w:rPr>
            </w:pPr>
            <w:r w:rsidRPr="003A01AE">
              <w:rPr>
                <w:rFonts w:ascii="Arial" w:hAnsi="Arial" w:cs="Arial"/>
                <w:sz w:val="20"/>
                <w:szCs w:val="20"/>
              </w:rPr>
              <w:t>I</w:t>
            </w:r>
            <w:r w:rsidR="002A6CCA">
              <w:rPr>
                <w:rFonts w:ascii="Arial" w:hAnsi="Arial" w:cs="Arial"/>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486E5" w14:textId="1FF58C04" w:rsidR="003128CB" w:rsidRPr="003A01AE" w:rsidRDefault="003128CB" w:rsidP="003A01AE">
            <w:pPr>
              <w:jc w:val="center"/>
              <w:rPr>
                <w:rFonts w:ascii="Arial" w:hAnsi="Arial" w:cs="Arial"/>
                <w:sz w:val="20"/>
                <w:szCs w:val="20"/>
              </w:rPr>
            </w:pPr>
            <w:r w:rsidRPr="003A01AE">
              <w:rPr>
                <w:rFonts w:ascii="Arial" w:hAnsi="Arial" w:cs="Arial"/>
                <w:sz w:val="20"/>
                <w:szCs w:val="20"/>
              </w:rPr>
              <w:t>II</w:t>
            </w:r>
            <w:r w:rsidR="002A6CCA">
              <w:rPr>
                <w:rFonts w:ascii="Arial" w:hAnsi="Arial" w:cs="Arial"/>
                <w:sz w:val="20"/>
                <w:szCs w:val="20"/>
              </w:rPr>
              <w:t>**</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EF7FBBA" w14:textId="27A78C0E" w:rsidR="003128CB" w:rsidRPr="003A01AE" w:rsidRDefault="003128CB" w:rsidP="003A01AE">
            <w:pPr>
              <w:jc w:val="center"/>
              <w:rPr>
                <w:rFonts w:ascii="Arial" w:hAnsi="Arial" w:cs="Arial"/>
                <w:sz w:val="20"/>
                <w:szCs w:val="20"/>
              </w:rPr>
            </w:pPr>
            <w:r w:rsidRPr="003A01AE">
              <w:rPr>
                <w:rFonts w:ascii="Arial" w:hAnsi="Arial" w:cs="Arial"/>
                <w:sz w:val="20"/>
                <w:szCs w:val="20"/>
              </w:rPr>
              <w:t>III</w:t>
            </w:r>
            <w:r w:rsidR="002A6CCA">
              <w:rPr>
                <w:rFonts w:ascii="Arial" w:hAnsi="Arial" w:cs="Arial"/>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A80BDD9" w14:textId="77777777" w:rsidR="003128CB" w:rsidRPr="003A01AE" w:rsidRDefault="003128CB" w:rsidP="003A01AE">
            <w:pPr>
              <w:jc w:val="center"/>
              <w:rPr>
                <w:rFonts w:ascii="Arial" w:hAnsi="Arial" w:cs="Arial"/>
                <w:sz w:val="20"/>
                <w:szCs w:val="20"/>
              </w:rPr>
            </w:pPr>
            <w:r w:rsidRPr="003A01AE">
              <w:rPr>
                <w:rFonts w:ascii="Arial" w:hAnsi="Arial" w:cs="Arial"/>
                <w:sz w:val="20"/>
                <w:szCs w:val="20"/>
              </w:rPr>
              <w:t>III</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8001F47" w14:textId="6AAA8060" w:rsidR="003128CB" w:rsidRPr="003A01AE" w:rsidRDefault="003128CB" w:rsidP="003A01AE">
            <w:pPr>
              <w:jc w:val="center"/>
              <w:rPr>
                <w:rFonts w:ascii="Arial" w:hAnsi="Arial" w:cs="Arial"/>
                <w:sz w:val="20"/>
                <w:szCs w:val="20"/>
              </w:rPr>
            </w:pPr>
            <w:r w:rsidRPr="003A01AE">
              <w:rPr>
                <w:rFonts w:ascii="Arial" w:hAnsi="Arial" w:cs="Arial"/>
                <w:sz w:val="20"/>
                <w:szCs w:val="20"/>
              </w:rPr>
              <w:t>IV</w:t>
            </w:r>
            <w:r w:rsidR="002A6CCA">
              <w:rPr>
                <w:rFonts w:ascii="Arial" w:hAnsi="Arial" w:cs="Arial"/>
                <w:sz w:val="20"/>
                <w:szCs w:val="20"/>
              </w:rPr>
              <w:t>****</w:t>
            </w:r>
          </w:p>
        </w:tc>
      </w:tr>
      <w:tr w:rsidR="003128CB" w:rsidRPr="00217D04" w14:paraId="0C445149" w14:textId="77777777" w:rsidTr="00E66A29">
        <w:trPr>
          <w:trHeight w:val="329"/>
        </w:trPr>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CDA7A" w14:textId="5D4F48F9" w:rsidR="003128CB" w:rsidRPr="003A01AE" w:rsidRDefault="003A01AE" w:rsidP="003A01AE">
            <w:pPr>
              <w:spacing w:before="40" w:after="40"/>
              <w:rPr>
                <w:rFonts w:ascii="Arial" w:hAnsi="Arial" w:cs="Arial"/>
                <w:sz w:val="20"/>
                <w:szCs w:val="20"/>
              </w:rPr>
            </w:pPr>
            <w:r>
              <w:rPr>
                <w:rFonts w:ascii="Arial" w:hAnsi="Arial" w:cs="Arial"/>
                <w:sz w:val="20"/>
                <w:szCs w:val="20"/>
              </w:rPr>
              <w:t xml:space="preserve">   </w:t>
            </w:r>
            <w:r w:rsidR="003128CB" w:rsidRPr="003A01AE">
              <w:rPr>
                <w:rFonts w:ascii="Arial" w:hAnsi="Arial" w:cs="Arial"/>
                <w:sz w:val="20"/>
                <w:szCs w:val="20"/>
              </w:rPr>
              <w:t>OB</w:t>
            </w: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5D671D5" w14:textId="378FE59B" w:rsidR="003128CB" w:rsidRPr="003A01AE" w:rsidRDefault="003128CB" w:rsidP="003A01AE">
            <w:pPr>
              <w:spacing w:before="40" w:after="40"/>
              <w:jc w:val="center"/>
              <w:rPr>
                <w:rFonts w:ascii="Arial" w:hAnsi="Arial" w:cs="Arial"/>
                <w:sz w:val="20"/>
                <w:szCs w:val="20"/>
              </w:rPr>
            </w:pPr>
            <w:r w:rsidRPr="003A01AE">
              <w:rPr>
                <w:rFonts w:ascii="Arial" w:hAnsi="Arial" w:cs="Arial"/>
                <w:sz w:val="20"/>
                <w:szCs w:val="20"/>
              </w:rPr>
              <w:t>II</w:t>
            </w:r>
          </w:p>
        </w:tc>
        <w:tc>
          <w:tcPr>
            <w:tcW w:w="1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9C76D" w14:textId="26684334" w:rsidR="003128CB" w:rsidRPr="003A01AE" w:rsidRDefault="003128CB" w:rsidP="003A01AE">
            <w:pPr>
              <w:spacing w:before="40" w:after="40"/>
              <w:jc w:val="center"/>
              <w:rPr>
                <w:rFonts w:ascii="Arial" w:hAnsi="Arial" w:cs="Arial"/>
                <w:sz w:val="20"/>
                <w:szCs w:val="20"/>
              </w:rPr>
            </w:pPr>
            <w:r w:rsidRPr="003A01AE">
              <w:rPr>
                <w:rFonts w:ascii="Arial" w:hAnsi="Arial" w:cs="Arial"/>
                <w:sz w:val="20"/>
                <w:szCs w:val="20"/>
              </w:rPr>
              <w:t>II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3C492A4" w14:textId="77777777" w:rsidR="003128CB" w:rsidRPr="003A01AE" w:rsidRDefault="003128CB" w:rsidP="003A01AE">
            <w:pPr>
              <w:spacing w:before="40" w:after="40"/>
              <w:jc w:val="center"/>
              <w:rPr>
                <w:rFonts w:ascii="Arial" w:hAnsi="Arial" w:cs="Arial"/>
                <w:sz w:val="20"/>
                <w:szCs w:val="20"/>
              </w:rPr>
            </w:pPr>
            <w:r w:rsidRPr="003A01AE">
              <w:rPr>
                <w:rFonts w:ascii="Arial" w:hAnsi="Arial" w:cs="Arial"/>
                <w:sz w:val="20"/>
                <w:szCs w:val="20"/>
              </w:rPr>
              <w:t>III</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73A6296" w14:textId="77777777" w:rsidR="003128CB" w:rsidRPr="003A01AE" w:rsidRDefault="003128CB" w:rsidP="003A01AE">
            <w:pPr>
              <w:spacing w:before="40" w:after="40"/>
              <w:jc w:val="center"/>
              <w:rPr>
                <w:rFonts w:ascii="Arial" w:hAnsi="Arial" w:cs="Arial"/>
                <w:sz w:val="20"/>
                <w:szCs w:val="20"/>
              </w:rPr>
            </w:pPr>
            <w:r w:rsidRPr="003A01AE">
              <w:rPr>
                <w:rFonts w:ascii="Arial" w:hAnsi="Arial" w:cs="Arial"/>
                <w:sz w:val="20"/>
                <w:szCs w:val="20"/>
              </w:rPr>
              <w:t>IV</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5E4F980" w14:textId="77777777" w:rsidR="003128CB" w:rsidRPr="003A01AE" w:rsidRDefault="003128CB" w:rsidP="003A01AE">
            <w:pPr>
              <w:spacing w:before="40" w:after="40"/>
              <w:jc w:val="center"/>
              <w:rPr>
                <w:rFonts w:ascii="Arial" w:hAnsi="Arial" w:cs="Arial"/>
                <w:sz w:val="20"/>
                <w:szCs w:val="20"/>
              </w:rPr>
            </w:pPr>
            <w:r w:rsidRPr="003A01AE">
              <w:rPr>
                <w:rFonts w:ascii="Arial" w:hAnsi="Arial" w:cs="Arial"/>
                <w:sz w:val="20"/>
                <w:szCs w:val="20"/>
              </w:rPr>
              <w:t>IV</w:t>
            </w:r>
          </w:p>
        </w:tc>
      </w:tr>
      <w:tr w:rsidR="003128CB" w:rsidRPr="00217D04" w14:paraId="30C0DF81" w14:textId="77777777" w:rsidTr="00E66A29">
        <w:trPr>
          <w:trHeight w:val="329"/>
        </w:trPr>
        <w:tc>
          <w:tcPr>
            <w:tcW w:w="2674"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3EF1052" w14:textId="45AF63D4" w:rsidR="003128CB" w:rsidRPr="003A01AE" w:rsidRDefault="003A01AE" w:rsidP="003A01AE">
            <w:pPr>
              <w:spacing w:before="40" w:after="40"/>
              <w:rPr>
                <w:rFonts w:ascii="Arial" w:hAnsi="Arial" w:cs="Arial"/>
                <w:sz w:val="20"/>
                <w:szCs w:val="20"/>
              </w:rPr>
            </w:pPr>
            <w:r>
              <w:rPr>
                <w:rFonts w:ascii="Arial" w:hAnsi="Arial" w:cs="Arial"/>
                <w:sz w:val="20"/>
                <w:szCs w:val="20"/>
              </w:rPr>
              <w:t xml:space="preserve">   </w:t>
            </w:r>
            <w:r w:rsidR="003128CB" w:rsidRPr="003A01AE">
              <w:rPr>
                <w:rFonts w:ascii="Arial" w:hAnsi="Arial" w:cs="Arial"/>
                <w:sz w:val="20"/>
                <w:szCs w:val="20"/>
              </w:rPr>
              <w:t>OC</w:t>
            </w:r>
          </w:p>
        </w:tc>
        <w:tc>
          <w:tcPr>
            <w:tcW w:w="1751"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551F978" w14:textId="7CCE2011" w:rsidR="003128CB" w:rsidRPr="003A01AE" w:rsidRDefault="0081346F" w:rsidP="003A01AE">
            <w:pPr>
              <w:spacing w:before="40" w:after="40"/>
              <w:jc w:val="center"/>
              <w:rPr>
                <w:rFonts w:ascii="Arial" w:hAnsi="Arial" w:cs="Arial"/>
                <w:sz w:val="20"/>
                <w:szCs w:val="20"/>
              </w:rPr>
            </w:pPr>
            <w:r w:rsidRPr="003A01AE">
              <w:rPr>
                <w:rFonts w:ascii="Arial" w:hAnsi="Arial" w:cs="Arial"/>
                <w:sz w:val="20"/>
                <w:szCs w:val="20"/>
              </w:rPr>
              <w:t>III</w:t>
            </w:r>
          </w:p>
        </w:tc>
        <w:tc>
          <w:tcPr>
            <w:tcW w:w="1265"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64DC6F12" w14:textId="58D604CF" w:rsidR="003128CB" w:rsidRPr="003A01AE" w:rsidRDefault="0081346F" w:rsidP="003A01AE">
            <w:pPr>
              <w:spacing w:before="40" w:after="40"/>
              <w:jc w:val="center"/>
              <w:rPr>
                <w:rFonts w:ascii="Arial" w:hAnsi="Arial" w:cs="Arial"/>
                <w:sz w:val="20"/>
                <w:szCs w:val="20"/>
              </w:rPr>
            </w:pPr>
            <w:r w:rsidRPr="003A01AE">
              <w:rPr>
                <w:rFonts w:ascii="Arial" w:hAnsi="Arial" w:cs="Arial"/>
                <w:sz w:val="20"/>
                <w:szCs w:val="20"/>
              </w:rPr>
              <w:t>III</w:t>
            </w:r>
          </w:p>
        </w:tc>
        <w:tc>
          <w:tcPr>
            <w:tcW w:w="1555" w:type="dxa"/>
            <w:tcBorders>
              <w:top w:val="single" w:sz="4" w:space="0" w:color="auto"/>
              <w:left w:val="single" w:sz="4" w:space="0" w:color="auto"/>
              <w:bottom w:val="single" w:sz="4" w:space="0" w:color="auto"/>
              <w:right w:val="single" w:sz="8" w:space="0" w:color="auto"/>
            </w:tcBorders>
            <w:shd w:val="clear" w:color="auto" w:fill="auto"/>
            <w:vAlign w:val="center"/>
          </w:tcPr>
          <w:p w14:paraId="779DF6C1" w14:textId="77777777" w:rsidR="003128CB" w:rsidRPr="003A01AE" w:rsidRDefault="003128CB" w:rsidP="003A01AE">
            <w:pPr>
              <w:spacing w:before="40" w:after="40"/>
              <w:jc w:val="center"/>
              <w:rPr>
                <w:rFonts w:ascii="Arial" w:hAnsi="Arial" w:cs="Arial"/>
                <w:sz w:val="20"/>
                <w:szCs w:val="20"/>
              </w:rPr>
            </w:pPr>
            <w:r w:rsidRPr="003A01AE">
              <w:rPr>
                <w:rFonts w:ascii="Arial" w:hAnsi="Arial" w:cs="Arial"/>
                <w:sz w:val="20"/>
                <w:szCs w:val="20"/>
              </w:rPr>
              <w:t>IV</w:t>
            </w:r>
          </w:p>
        </w:tc>
        <w:tc>
          <w:tcPr>
            <w:tcW w:w="1129" w:type="dxa"/>
            <w:tcBorders>
              <w:top w:val="single" w:sz="4" w:space="0" w:color="auto"/>
              <w:left w:val="single" w:sz="4" w:space="0" w:color="auto"/>
              <w:bottom w:val="single" w:sz="4" w:space="0" w:color="auto"/>
              <w:right w:val="single" w:sz="8" w:space="0" w:color="auto"/>
            </w:tcBorders>
            <w:shd w:val="clear" w:color="auto" w:fill="auto"/>
            <w:vAlign w:val="center"/>
          </w:tcPr>
          <w:p w14:paraId="02103591" w14:textId="77777777" w:rsidR="003128CB" w:rsidRPr="003A01AE" w:rsidRDefault="003128CB" w:rsidP="003A01AE">
            <w:pPr>
              <w:spacing w:before="40" w:after="40"/>
              <w:jc w:val="center"/>
              <w:rPr>
                <w:rFonts w:ascii="Arial" w:hAnsi="Arial" w:cs="Arial"/>
                <w:sz w:val="20"/>
                <w:szCs w:val="20"/>
              </w:rPr>
            </w:pPr>
            <w:r w:rsidRPr="003A01AE">
              <w:rPr>
                <w:rFonts w:ascii="Arial" w:hAnsi="Arial" w:cs="Arial"/>
                <w:sz w:val="20"/>
                <w:szCs w:val="20"/>
              </w:rPr>
              <w:t>IV</w:t>
            </w:r>
          </w:p>
        </w:tc>
        <w:tc>
          <w:tcPr>
            <w:tcW w:w="1129" w:type="dxa"/>
            <w:tcBorders>
              <w:top w:val="single" w:sz="4" w:space="0" w:color="auto"/>
              <w:left w:val="single" w:sz="4" w:space="0" w:color="auto"/>
              <w:bottom w:val="single" w:sz="4" w:space="0" w:color="auto"/>
              <w:right w:val="single" w:sz="8" w:space="0" w:color="auto"/>
            </w:tcBorders>
            <w:shd w:val="clear" w:color="auto" w:fill="auto"/>
            <w:vAlign w:val="center"/>
          </w:tcPr>
          <w:p w14:paraId="42E39B12" w14:textId="77777777" w:rsidR="003128CB" w:rsidRPr="003A01AE" w:rsidRDefault="003128CB" w:rsidP="003A01AE">
            <w:pPr>
              <w:spacing w:before="40" w:after="40"/>
              <w:jc w:val="center"/>
              <w:rPr>
                <w:rFonts w:ascii="Arial" w:hAnsi="Arial" w:cs="Arial"/>
                <w:sz w:val="20"/>
                <w:szCs w:val="20"/>
              </w:rPr>
            </w:pPr>
            <w:r w:rsidRPr="003A01AE">
              <w:rPr>
                <w:rFonts w:ascii="Arial" w:hAnsi="Arial" w:cs="Arial"/>
                <w:sz w:val="20"/>
                <w:szCs w:val="20"/>
              </w:rPr>
              <w:t>IV</w:t>
            </w:r>
          </w:p>
        </w:tc>
      </w:tr>
      <w:bookmarkEnd w:id="0"/>
      <w:tr w:rsidR="0081346F" w:rsidRPr="00217D04" w14:paraId="1C281784" w14:textId="77777777" w:rsidTr="003A01AE">
        <w:trPr>
          <w:trHeight w:val="329"/>
        </w:trPr>
        <w:tc>
          <w:tcPr>
            <w:tcW w:w="2674" w:type="dxa"/>
            <w:tcBorders>
              <w:top w:val="single" w:sz="4" w:space="0" w:color="auto"/>
              <w:left w:val="single" w:sz="8" w:space="0" w:color="auto"/>
              <w:bottom w:val="single" w:sz="4" w:space="0" w:color="auto"/>
              <w:right w:val="single" w:sz="8" w:space="0" w:color="auto"/>
            </w:tcBorders>
            <w:vAlign w:val="center"/>
          </w:tcPr>
          <w:p w14:paraId="3B208DCA" w14:textId="20AC4905" w:rsidR="0081346F" w:rsidRPr="003A01AE" w:rsidRDefault="003A01AE" w:rsidP="003A01AE">
            <w:pPr>
              <w:spacing w:before="40" w:after="40"/>
              <w:rPr>
                <w:rFonts w:ascii="Arial" w:hAnsi="Arial" w:cs="Arial"/>
                <w:sz w:val="20"/>
                <w:szCs w:val="20"/>
              </w:rPr>
            </w:pPr>
            <w:r>
              <w:rPr>
                <w:rFonts w:ascii="Arial" w:hAnsi="Arial" w:cs="Arial"/>
                <w:sz w:val="20"/>
                <w:szCs w:val="20"/>
              </w:rPr>
              <w:t xml:space="preserve">   </w:t>
            </w:r>
            <w:r w:rsidR="0081346F" w:rsidRPr="003A01AE">
              <w:rPr>
                <w:rFonts w:ascii="Arial" w:hAnsi="Arial" w:cs="Arial"/>
                <w:sz w:val="20"/>
                <w:szCs w:val="20"/>
              </w:rPr>
              <w:t>OD</w:t>
            </w:r>
          </w:p>
        </w:tc>
        <w:tc>
          <w:tcPr>
            <w:tcW w:w="17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AEC415E" w14:textId="5F0AC179" w:rsidR="0081346F" w:rsidRPr="003A01AE" w:rsidRDefault="0081346F" w:rsidP="003A01AE">
            <w:pPr>
              <w:spacing w:before="40" w:after="40"/>
              <w:jc w:val="center"/>
              <w:rPr>
                <w:rFonts w:ascii="Arial" w:hAnsi="Arial" w:cs="Arial"/>
                <w:sz w:val="20"/>
                <w:szCs w:val="20"/>
              </w:rPr>
            </w:pPr>
            <w:r w:rsidRPr="003A01AE">
              <w:rPr>
                <w:rFonts w:ascii="Arial" w:hAnsi="Arial" w:cs="Arial"/>
                <w:sz w:val="20"/>
                <w:szCs w:val="20"/>
              </w:rPr>
              <w:t>III</w:t>
            </w:r>
          </w:p>
        </w:tc>
        <w:tc>
          <w:tcPr>
            <w:tcW w:w="1265" w:type="dxa"/>
            <w:tcBorders>
              <w:top w:val="single" w:sz="4" w:space="0" w:color="auto"/>
              <w:left w:val="single" w:sz="4" w:space="0" w:color="auto"/>
              <w:bottom w:val="single" w:sz="4" w:space="0" w:color="auto"/>
              <w:right w:val="single" w:sz="8" w:space="0" w:color="auto"/>
            </w:tcBorders>
            <w:shd w:val="clear" w:color="auto" w:fill="auto"/>
            <w:vAlign w:val="center"/>
          </w:tcPr>
          <w:p w14:paraId="04949BD4" w14:textId="3AAD2A7B" w:rsidR="0081346F" w:rsidRPr="003A01AE" w:rsidRDefault="0081346F" w:rsidP="003A01AE">
            <w:pPr>
              <w:spacing w:before="40" w:after="40"/>
              <w:jc w:val="center"/>
              <w:rPr>
                <w:rFonts w:ascii="Arial" w:hAnsi="Arial" w:cs="Arial"/>
                <w:sz w:val="20"/>
                <w:szCs w:val="20"/>
              </w:rPr>
            </w:pPr>
            <w:r w:rsidRPr="003A01AE">
              <w:rPr>
                <w:rFonts w:ascii="Arial" w:hAnsi="Arial" w:cs="Arial"/>
                <w:sz w:val="20"/>
                <w:szCs w:val="20"/>
              </w:rPr>
              <w:t>III</w:t>
            </w:r>
          </w:p>
        </w:tc>
        <w:tc>
          <w:tcPr>
            <w:tcW w:w="1555" w:type="dxa"/>
            <w:tcBorders>
              <w:top w:val="single" w:sz="4" w:space="0" w:color="auto"/>
              <w:left w:val="single" w:sz="4" w:space="0" w:color="auto"/>
              <w:bottom w:val="single" w:sz="4" w:space="0" w:color="auto"/>
              <w:right w:val="single" w:sz="8" w:space="0" w:color="auto"/>
            </w:tcBorders>
            <w:shd w:val="clear" w:color="auto" w:fill="auto"/>
            <w:vAlign w:val="center"/>
          </w:tcPr>
          <w:p w14:paraId="542ABE0D" w14:textId="20437D43" w:rsidR="0081346F" w:rsidRPr="003A01AE" w:rsidRDefault="0081346F" w:rsidP="003A01AE">
            <w:pPr>
              <w:spacing w:before="40" w:after="40"/>
              <w:jc w:val="center"/>
              <w:rPr>
                <w:rFonts w:ascii="Arial" w:hAnsi="Arial" w:cs="Arial"/>
                <w:sz w:val="20"/>
                <w:szCs w:val="20"/>
              </w:rPr>
            </w:pPr>
            <w:r w:rsidRPr="003A01AE">
              <w:rPr>
                <w:rFonts w:ascii="Arial" w:hAnsi="Arial" w:cs="Arial"/>
                <w:sz w:val="20"/>
                <w:szCs w:val="20"/>
              </w:rPr>
              <w:t>IV</w:t>
            </w:r>
          </w:p>
        </w:tc>
        <w:tc>
          <w:tcPr>
            <w:tcW w:w="1129" w:type="dxa"/>
            <w:tcBorders>
              <w:top w:val="single" w:sz="4" w:space="0" w:color="auto"/>
              <w:left w:val="single" w:sz="4" w:space="0" w:color="auto"/>
              <w:bottom w:val="single" w:sz="4" w:space="0" w:color="auto"/>
              <w:right w:val="single" w:sz="8" w:space="0" w:color="auto"/>
            </w:tcBorders>
            <w:shd w:val="clear" w:color="auto" w:fill="auto"/>
            <w:vAlign w:val="center"/>
          </w:tcPr>
          <w:p w14:paraId="06C9CEBF" w14:textId="58293F3E" w:rsidR="0081346F" w:rsidRPr="003A01AE" w:rsidRDefault="0081346F" w:rsidP="003A01AE">
            <w:pPr>
              <w:spacing w:before="40" w:after="40"/>
              <w:jc w:val="center"/>
              <w:rPr>
                <w:rFonts w:ascii="Arial" w:hAnsi="Arial" w:cs="Arial"/>
                <w:sz w:val="20"/>
                <w:szCs w:val="20"/>
              </w:rPr>
            </w:pPr>
            <w:r w:rsidRPr="003A01AE">
              <w:rPr>
                <w:rFonts w:ascii="Arial" w:hAnsi="Arial" w:cs="Arial"/>
                <w:sz w:val="20"/>
                <w:szCs w:val="20"/>
              </w:rPr>
              <w:t>IV</w:t>
            </w:r>
          </w:p>
        </w:tc>
        <w:tc>
          <w:tcPr>
            <w:tcW w:w="1129" w:type="dxa"/>
            <w:tcBorders>
              <w:top w:val="single" w:sz="4" w:space="0" w:color="auto"/>
              <w:left w:val="single" w:sz="4" w:space="0" w:color="auto"/>
              <w:bottom w:val="single" w:sz="4" w:space="0" w:color="auto"/>
              <w:right w:val="single" w:sz="8" w:space="0" w:color="auto"/>
            </w:tcBorders>
            <w:shd w:val="clear" w:color="auto" w:fill="auto"/>
            <w:vAlign w:val="center"/>
          </w:tcPr>
          <w:p w14:paraId="070D1695" w14:textId="416C0770" w:rsidR="0081346F" w:rsidRPr="003A01AE" w:rsidRDefault="0081346F" w:rsidP="003A01AE">
            <w:pPr>
              <w:spacing w:before="40" w:after="40"/>
              <w:jc w:val="center"/>
              <w:rPr>
                <w:rFonts w:ascii="Arial" w:hAnsi="Arial" w:cs="Arial"/>
                <w:sz w:val="20"/>
                <w:szCs w:val="20"/>
              </w:rPr>
            </w:pPr>
            <w:r w:rsidRPr="003A01AE">
              <w:rPr>
                <w:rFonts w:ascii="Arial" w:hAnsi="Arial" w:cs="Arial"/>
                <w:sz w:val="20"/>
                <w:szCs w:val="20"/>
              </w:rPr>
              <w:t>IV</w:t>
            </w:r>
          </w:p>
        </w:tc>
      </w:tr>
      <w:tr w:rsidR="0081346F" w:rsidRPr="00217D04" w14:paraId="4C914F60" w14:textId="77777777" w:rsidTr="003A01AE">
        <w:trPr>
          <w:trHeight w:val="329"/>
        </w:trPr>
        <w:tc>
          <w:tcPr>
            <w:tcW w:w="2674" w:type="dxa"/>
            <w:tcBorders>
              <w:top w:val="single" w:sz="4" w:space="0" w:color="auto"/>
              <w:left w:val="single" w:sz="8" w:space="0" w:color="auto"/>
              <w:bottom w:val="single" w:sz="4" w:space="0" w:color="auto"/>
              <w:right w:val="single" w:sz="8" w:space="0" w:color="auto"/>
            </w:tcBorders>
            <w:vAlign w:val="center"/>
          </w:tcPr>
          <w:p w14:paraId="3718C89D" w14:textId="0C79F5D3" w:rsidR="0081346F" w:rsidRPr="003A01AE" w:rsidRDefault="003A01AE" w:rsidP="003A01AE">
            <w:pPr>
              <w:spacing w:before="40" w:after="40"/>
              <w:rPr>
                <w:rFonts w:ascii="Arial" w:hAnsi="Arial" w:cs="Arial"/>
                <w:sz w:val="20"/>
                <w:szCs w:val="20"/>
              </w:rPr>
            </w:pPr>
            <w:r>
              <w:rPr>
                <w:rFonts w:ascii="Arial" w:hAnsi="Arial" w:cs="Arial"/>
                <w:sz w:val="20"/>
                <w:szCs w:val="20"/>
              </w:rPr>
              <w:t xml:space="preserve">   </w:t>
            </w:r>
            <w:r w:rsidR="0081346F" w:rsidRPr="003A01AE">
              <w:rPr>
                <w:rFonts w:ascii="Arial" w:hAnsi="Arial" w:cs="Arial"/>
                <w:sz w:val="20"/>
                <w:szCs w:val="20"/>
              </w:rPr>
              <w:t>OE</w:t>
            </w:r>
          </w:p>
        </w:tc>
        <w:tc>
          <w:tcPr>
            <w:tcW w:w="6829" w:type="dxa"/>
            <w:gridSpan w:val="5"/>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8B7C1C4" w14:textId="2A635503" w:rsidR="0081346F" w:rsidRPr="003A01AE" w:rsidRDefault="0081346F" w:rsidP="003A01AE">
            <w:pPr>
              <w:spacing w:before="40" w:after="40"/>
              <w:jc w:val="center"/>
              <w:rPr>
                <w:rFonts w:ascii="Arial" w:hAnsi="Arial" w:cs="Arial"/>
                <w:sz w:val="20"/>
                <w:szCs w:val="20"/>
              </w:rPr>
            </w:pPr>
            <w:r w:rsidRPr="003A01AE">
              <w:rPr>
                <w:rFonts w:ascii="Arial" w:hAnsi="Arial" w:cs="Arial"/>
                <w:sz w:val="20"/>
                <w:szCs w:val="20"/>
              </w:rPr>
              <w:t>IV</w:t>
            </w:r>
          </w:p>
        </w:tc>
      </w:tr>
    </w:tbl>
    <w:p w14:paraId="724B19CC" w14:textId="77777777" w:rsidR="003128CB" w:rsidRDefault="003128CB" w:rsidP="003128CB">
      <w:pPr>
        <w:autoSpaceDE w:val="0"/>
        <w:autoSpaceDN w:val="0"/>
        <w:adjustRightInd w:val="0"/>
        <w:spacing w:line="120" w:lineRule="auto"/>
        <w:jc w:val="both"/>
        <w:rPr>
          <w:rFonts w:ascii="Helvetica Neue" w:hAnsi="Helvetica Neue" w:cs="Arial"/>
          <w:i/>
          <w:sz w:val="22"/>
          <w:szCs w:val="22"/>
        </w:rPr>
      </w:pPr>
    </w:p>
    <w:p w14:paraId="4629A151" w14:textId="2A0BDFA2" w:rsidR="003128CB" w:rsidRDefault="002A6CCA" w:rsidP="003128CB">
      <w:pPr>
        <w:autoSpaceDE w:val="0"/>
        <w:autoSpaceDN w:val="0"/>
        <w:adjustRightInd w:val="0"/>
        <w:jc w:val="both"/>
        <w:rPr>
          <w:sz w:val="20"/>
          <w:szCs w:val="20"/>
        </w:rPr>
      </w:pPr>
      <w:r>
        <w:rPr>
          <w:i/>
          <w:sz w:val="20"/>
          <w:szCs w:val="20"/>
        </w:rPr>
        <w:t>*</w:t>
      </w:r>
      <w:r w:rsidR="003128CB" w:rsidRPr="003A01AE">
        <w:rPr>
          <w:i/>
          <w:sz w:val="20"/>
          <w:szCs w:val="20"/>
        </w:rPr>
        <w:t>Livello di prestazione I</w:t>
      </w:r>
      <w:r w:rsidR="003128CB">
        <w:rPr>
          <w:sz w:val="20"/>
          <w:szCs w:val="20"/>
        </w:rPr>
        <w:t xml:space="preserve">: </w:t>
      </w:r>
      <w:r w:rsidR="003128CB" w:rsidRPr="00217D04">
        <w:rPr>
          <w:sz w:val="20"/>
          <w:szCs w:val="20"/>
        </w:rPr>
        <w:t>La rivelazione e allarme incendio è demandata agli occupan</w:t>
      </w:r>
      <w:r w:rsidR="003128CB">
        <w:rPr>
          <w:sz w:val="20"/>
          <w:szCs w:val="20"/>
        </w:rPr>
        <w:t>ti</w:t>
      </w:r>
      <w:r w:rsidR="003128CB" w:rsidRPr="008B1F82">
        <w:rPr>
          <w:sz w:val="20"/>
          <w:szCs w:val="20"/>
        </w:rPr>
        <w:t xml:space="preserve"> </w:t>
      </w:r>
    </w:p>
    <w:p w14:paraId="461E8428" w14:textId="248F0DE3" w:rsidR="003128CB" w:rsidRDefault="002A6CCA" w:rsidP="003128CB">
      <w:pPr>
        <w:autoSpaceDE w:val="0"/>
        <w:autoSpaceDN w:val="0"/>
        <w:adjustRightInd w:val="0"/>
        <w:jc w:val="both"/>
        <w:rPr>
          <w:sz w:val="20"/>
          <w:szCs w:val="20"/>
        </w:rPr>
      </w:pPr>
      <w:r>
        <w:rPr>
          <w:i/>
          <w:sz w:val="20"/>
          <w:szCs w:val="20"/>
        </w:rPr>
        <w:t>**</w:t>
      </w:r>
      <w:r w:rsidR="003128CB" w:rsidRPr="003A01AE">
        <w:rPr>
          <w:i/>
          <w:sz w:val="20"/>
          <w:szCs w:val="20"/>
        </w:rPr>
        <w:t>Livello di prestazione II</w:t>
      </w:r>
      <w:r w:rsidR="003128CB">
        <w:rPr>
          <w:sz w:val="20"/>
          <w:szCs w:val="20"/>
        </w:rPr>
        <w:t xml:space="preserve">: </w:t>
      </w:r>
      <w:r w:rsidR="003128CB" w:rsidRPr="00217D04">
        <w:rPr>
          <w:sz w:val="20"/>
          <w:szCs w:val="20"/>
        </w:rPr>
        <w:t>Segnalazione manuale e sistema d’allarme esteso a tutta l’attività</w:t>
      </w:r>
      <w:r w:rsidR="003128CB" w:rsidRPr="008B1F82">
        <w:rPr>
          <w:sz w:val="20"/>
          <w:szCs w:val="20"/>
        </w:rPr>
        <w:t xml:space="preserve"> </w:t>
      </w:r>
    </w:p>
    <w:p w14:paraId="1BC0C34E" w14:textId="1F14949C" w:rsidR="003128CB" w:rsidRDefault="002A6CCA" w:rsidP="003128CB">
      <w:pPr>
        <w:autoSpaceDE w:val="0"/>
        <w:autoSpaceDN w:val="0"/>
        <w:adjustRightInd w:val="0"/>
        <w:jc w:val="both"/>
        <w:rPr>
          <w:sz w:val="20"/>
          <w:szCs w:val="20"/>
        </w:rPr>
      </w:pPr>
      <w:r>
        <w:rPr>
          <w:i/>
          <w:sz w:val="20"/>
          <w:szCs w:val="20"/>
        </w:rPr>
        <w:t>***</w:t>
      </w:r>
      <w:r w:rsidR="003128CB" w:rsidRPr="003A01AE">
        <w:rPr>
          <w:i/>
          <w:sz w:val="20"/>
          <w:szCs w:val="20"/>
        </w:rPr>
        <w:t>Livello di prestazione III</w:t>
      </w:r>
      <w:r w:rsidR="003128CB">
        <w:rPr>
          <w:sz w:val="20"/>
          <w:szCs w:val="20"/>
        </w:rPr>
        <w:t xml:space="preserve">: </w:t>
      </w:r>
      <w:r w:rsidR="003128CB" w:rsidRPr="00217D04">
        <w:rPr>
          <w:sz w:val="20"/>
          <w:szCs w:val="20"/>
        </w:rPr>
        <w:t>Rivelazione automatica estesa a porzioni dell’attività, sistema d’allarme, eventuale avvio automatico di sistemi di protezione attiva</w:t>
      </w:r>
    </w:p>
    <w:p w14:paraId="4D1159D5" w14:textId="7395E1A9" w:rsidR="003128CB" w:rsidRDefault="002A6CCA" w:rsidP="003128CB">
      <w:pPr>
        <w:autoSpaceDE w:val="0"/>
        <w:autoSpaceDN w:val="0"/>
        <w:adjustRightInd w:val="0"/>
        <w:jc w:val="both"/>
        <w:rPr>
          <w:rFonts w:ascii="Helvetica Neue" w:hAnsi="Helvetica Neue" w:cs="Arial"/>
          <w:i/>
          <w:sz w:val="20"/>
          <w:szCs w:val="20"/>
        </w:rPr>
      </w:pPr>
      <w:r>
        <w:rPr>
          <w:i/>
          <w:sz w:val="20"/>
          <w:szCs w:val="20"/>
        </w:rPr>
        <w:t>****</w:t>
      </w:r>
      <w:r w:rsidR="003128CB" w:rsidRPr="003A01AE">
        <w:rPr>
          <w:i/>
          <w:sz w:val="20"/>
          <w:szCs w:val="20"/>
        </w:rPr>
        <w:t>Livello di prestazione IV</w:t>
      </w:r>
      <w:r w:rsidR="003128CB">
        <w:rPr>
          <w:sz w:val="20"/>
          <w:szCs w:val="20"/>
        </w:rPr>
        <w:t xml:space="preserve">: </w:t>
      </w:r>
      <w:r w:rsidR="003128CB" w:rsidRPr="00217D04">
        <w:rPr>
          <w:sz w:val="20"/>
          <w:szCs w:val="20"/>
        </w:rPr>
        <w:t>Rivelazione automatica estesa a tutta l’attività, sistema d’allarme, eventuale avvio automatico di sistemi di protezione attiva</w:t>
      </w:r>
    </w:p>
    <w:p w14:paraId="2DB019B2" w14:textId="77777777" w:rsidR="003128CB" w:rsidRDefault="003128CB" w:rsidP="003128CB">
      <w:pPr>
        <w:autoSpaceDE w:val="0"/>
        <w:autoSpaceDN w:val="0"/>
        <w:adjustRightInd w:val="0"/>
        <w:spacing w:line="360" w:lineRule="auto"/>
        <w:jc w:val="both"/>
        <w:rPr>
          <w:rFonts w:ascii="Helvetica Neue" w:hAnsi="Helvetica Neue" w:cs="Arial"/>
          <w:i/>
          <w:sz w:val="20"/>
          <w:szCs w:val="20"/>
        </w:rPr>
      </w:pPr>
    </w:p>
    <w:p w14:paraId="57D688EB" w14:textId="73589443" w:rsidR="003128CB" w:rsidRPr="003A01AE" w:rsidRDefault="003A01AE" w:rsidP="003128CB">
      <w:pPr>
        <w:autoSpaceDE w:val="0"/>
        <w:autoSpaceDN w:val="0"/>
        <w:adjustRightInd w:val="0"/>
        <w:spacing w:line="360" w:lineRule="auto"/>
        <w:jc w:val="both"/>
        <w:rPr>
          <w:rFonts w:ascii="Arial" w:hAnsi="Arial" w:cs="Arial"/>
          <w:i/>
          <w:sz w:val="20"/>
          <w:szCs w:val="20"/>
        </w:rPr>
      </w:pPr>
      <w:r w:rsidRPr="003A01AE">
        <w:rPr>
          <w:rFonts w:ascii="Arial" w:hAnsi="Arial" w:cs="Arial"/>
          <w:i/>
          <w:sz w:val="20"/>
          <w:szCs w:val="20"/>
        </w:rPr>
        <w:t>V.7</w:t>
      </w:r>
      <w:r w:rsidR="003128CB" w:rsidRPr="003A01AE">
        <w:rPr>
          <w:rFonts w:ascii="Arial" w:hAnsi="Arial" w:cs="Arial"/>
          <w:i/>
          <w:sz w:val="20"/>
          <w:szCs w:val="20"/>
        </w:rPr>
        <w:t xml:space="preserve">.5 Vani degli ascensori  </w:t>
      </w:r>
    </w:p>
    <w:p w14:paraId="62C37279" w14:textId="77777777" w:rsidR="003A01AE" w:rsidRPr="003A01AE" w:rsidRDefault="003A01AE" w:rsidP="003A01AE">
      <w:pPr>
        <w:spacing w:line="360" w:lineRule="auto"/>
        <w:jc w:val="both"/>
        <w:rPr>
          <w:rFonts w:ascii="Arial" w:eastAsia="Times New Roman" w:hAnsi="Arial" w:cs="Arial"/>
          <w:sz w:val="20"/>
          <w:szCs w:val="20"/>
        </w:rPr>
      </w:pPr>
      <w:r w:rsidRPr="003A01AE">
        <w:rPr>
          <w:rFonts w:ascii="Arial" w:eastAsia="Times New Roman" w:hAnsi="Arial" w:cs="Arial"/>
          <w:sz w:val="20"/>
          <w:szCs w:val="20"/>
        </w:rPr>
        <w:t xml:space="preserve">Fatte salve le indicazioni contenute nella tabella S.9-3, laddove siano previsti vani scala di tipo protetto o a prova di fumo, i vani degli ascensori (Capitolo V.3) a servizio dell’attività devono essere almeno di tipo SB qualora attraversino elementi orizzontali di compartimentazione. </w:t>
      </w:r>
    </w:p>
    <w:p w14:paraId="58E1B32D" w14:textId="77777777" w:rsidR="003128CB" w:rsidRPr="00B65756" w:rsidRDefault="003128CB" w:rsidP="009735B4">
      <w:pPr>
        <w:autoSpaceDE w:val="0"/>
        <w:autoSpaceDN w:val="0"/>
        <w:adjustRightInd w:val="0"/>
        <w:spacing w:line="360" w:lineRule="auto"/>
        <w:jc w:val="both"/>
        <w:rPr>
          <w:rFonts w:ascii="Arial" w:hAnsi="Arial" w:cs="Arial"/>
          <w:i/>
          <w:sz w:val="20"/>
          <w:szCs w:val="20"/>
        </w:rPr>
      </w:pPr>
    </w:p>
    <w:sectPr w:rsidR="003128CB" w:rsidRPr="00B65756" w:rsidSect="00F5042C">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600C7"/>
    <w:multiLevelType w:val="hybridMultilevel"/>
    <w:tmpl w:val="F3CA0EA0"/>
    <w:lvl w:ilvl="0" w:tplc="1772E834">
      <w:start w:val="8"/>
      <w:numFmt w:val="bullet"/>
      <w:lvlText w:val="-"/>
      <w:lvlJc w:val="left"/>
      <w:pPr>
        <w:ind w:left="720" w:hanging="360"/>
      </w:pPr>
      <w:rPr>
        <w:rFonts w:ascii="Arial" w:eastAsia="MS Mincho"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0B286C"/>
    <w:multiLevelType w:val="hybridMultilevel"/>
    <w:tmpl w:val="E1925A8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372503"/>
    <w:multiLevelType w:val="hybridMultilevel"/>
    <w:tmpl w:val="4C8E77BA"/>
    <w:lvl w:ilvl="0" w:tplc="1536055E">
      <w:start w:val="8"/>
      <w:numFmt w:val="bullet"/>
      <w:lvlText w:val="-"/>
      <w:lvlJc w:val="left"/>
      <w:pPr>
        <w:ind w:left="284" w:hanging="284"/>
      </w:pPr>
      <w:rPr>
        <w:rFonts w:ascii="Arial" w:eastAsia="MS Mincho"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D6776"/>
    <w:multiLevelType w:val="hybridMultilevel"/>
    <w:tmpl w:val="4A32F900"/>
    <w:lvl w:ilvl="0" w:tplc="9C9EFEA2">
      <w:start w:val="1"/>
      <w:numFmt w:val="lowerLetter"/>
      <w:lvlText w:val="%1."/>
      <w:lvlJc w:val="left"/>
      <w:pPr>
        <w:ind w:left="1174" w:hanging="400"/>
      </w:pPr>
      <w:rPr>
        <w:rFonts w:hint="default"/>
      </w:r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abstractNum w:abstractNumId="5">
    <w:nsid w:val="248827DA"/>
    <w:multiLevelType w:val="hybridMultilevel"/>
    <w:tmpl w:val="305A3F98"/>
    <w:lvl w:ilvl="0" w:tplc="9D60E78A">
      <w:start w:val="1"/>
      <w:numFmt w:val="bullet"/>
      <w:lvlText w:val="-"/>
      <w:lvlJc w:val="left"/>
      <w:pPr>
        <w:ind w:left="1494"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0F4878"/>
    <w:multiLevelType w:val="hybridMultilevel"/>
    <w:tmpl w:val="01405378"/>
    <w:lvl w:ilvl="0" w:tplc="B06494B8">
      <w:start w:val="500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AD3745"/>
    <w:multiLevelType w:val="hybridMultilevel"/>
    <w:tmpl w:val="199E45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751F6B"/>
    <w:multiLevelType w:val="hybridMultilevel"/>
    <w:tmpl w:val="A3C42EC2"/>
    <w:lvl w:ilvl="0" w:tplc="FC723F88">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504CFE"/>
    <w:multiLevelType w:val="hybridMultilevel"/>
    <w:tmpl w:val="E6DC19EA"/>
    <w:lvl w:ilvl="0" w:tplc="CC2A0FF2">
      <w:start w:val="1"/>
      <w:numFmt w:val="decimal"/>
      <w:lvlText w:val="%1."/>
      <w:lvlJc w:val="left"/>
      <w:pPr>
        <w:ind w:left="720" w:hanging="360"/>
      </w:pPr>
      <w:rPr>
        <w:rFonts w:ascii="Arial" w:hAnsi="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9B0083"/>
    <w:multiLevelType w:val="hybridMultilevel"/>
    <w:tmpl w:val="25BE44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55239A"/>
    <w:multiLevelType w:val="hybridMultilevel"/>
    <w:tmpl w:val="FA4E18A2"/>
    <w:lvl w:ilvl="0" w:tplc="33525B36">
      <w:start w:val="5"/>
      <w:numFmt w:val="decimal"/>
      <w:lvlText w:val="%1."/>
      <w:lvlJc w:val="left"/>
      <w:pPr>
        <w:ind w:left="720" w:hanging="360"/>
      </w:pPr>
      <w:rPr>
        <w:rFonts w:ascii="Arial" w:hAnsi="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AA3947"/>
    <w:multiLevelType w:val="hybridMultilevel"/>
    <w:tmpl w:val="41304416"/>
    <w:lvl w:ilvl="0" w:tplc="1772E834">
      <w:start w:val="8"/>
      <w:numFmt w:val="bullet"/>
      <w:lvlText w:val="-"/>
      <w:lvlJc w:val="left"/>
      <w:pPr>
        <w:ind w:left="720" w:hanging="360"/>
      </w:pPr>
      <w:rPr>
        <w:rFonts w:ascii="Arial" w:eastAsia="MS Mincho" w:hAnsi="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8D282A"/>
    <w:multiLevelType w:val="hybridMultilevel"/>
    <w:tmpl w:val="FF52B930"/>
    <w:lvl w:ilvl="0" w:tplc="04100017">
      <w:start w:val="1"/>
      <w:numFmt w:val="lowerLetter"/>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7FA78F0"/>
    <w:multiLevelType w:val="hybridMultilevel"/>
    <w:tmpl w:val="AA4807C8"/>
    <w:lvl w:ilvl="0" w:tplc="1772E834">
      <w:start w:val="8"/>
      <w:numFmt w:val="bullet"/>
      <w:lvlText w:val="-"/>
      <w:lvlJc w:val="left"/>
      <w:pPr>
        <w:ind w:left="720" w:hanging="360"/>
      </w:pPr>
      <w:rPr>
        <w:rFonts w:ascii="Arial" w:eastAsia="MS Mincho"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A731A3"/>
    <w:multiLevelType w:val="hybridMultilevel"/>
    <w:tmpl w:val="88BC07A0"/>
    <w:lvl w:ilvl="0" w:tplc="774AF474">
      <w:start w:val="2"/>
      <w:numFmt w:val="bullet"/>
      <w:lvlText w:val="-"/>
      <w:lvlJc w:val="left"/>
      <w:pPr>
        <w:ind w:left="720" w:hanging="360"/>
      </w:pPr>
      <w:rPr>
        <w:rFonts w:ascii="Helvetica Neue" w:eastAsiaTheme="minorEastAsia" w:hAnsi="Helvetica Neu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B765F7"/>
    <w:multiLevelType w:val="hybridMultilevel"/>
    <w:tmpl w:val="C1F437AE"/>
    <w:lvl w:ilvl="0" w:tplc="6588AAD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363A5E"/>
    <w:multiLevelType w:val="hybridMultilevel"/>
    <w:tmpl w:val="D9120BE4"/>
    <w:lvl w:ilvl="0" w:tplc="17A68388">
      <w:start w:val="1"/>
      <w:numFmt w:val="bullet"/>
      <w:lvlText w:val=""/>
      <w:lvlJc w:val="left"/>
      <w:pPr>
        <w:ind w:left="2412" w:hanging="360"/>
      </w:pPr>
      <w:rPr>
        <w:rFonts w:ascii="Wingdings" w:hAnsi="Wingdings" w:hint="default"/>
      </w:rPr>
    </w:lvl>
    <w:lvl w:ilvl="1" w:tplc="974A8B9C">
      <w:start w:val="3"/>
      <w:numFmt w:val="bullet"/>
      <w:lvlText w:val="•"/>
      <w:lvlJc w:val="left"/>
      <w:pPr>
        <w:ind w:left="1440" w:hanging="360"/>
      </w:pPr>
      <w:rPr>
        <w:rFonts w:ascii="Times New Roman" w:eastAsiaTheme="minorEastAsia" w:hAnsi="Times New Roman" w:cs="Times New Roman"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E7596A"/>
    <w:multiLevelType w:val="hybridMultilevel"/>
    <w:tmpl w:val="1E8AFBF2"/>
    <w:lvl w:ilvl="0" w:tplc="9D60E78A">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530950DD"/>
    <w:multiLevelType w:val="hybridMultilevel"/>
    <w:tmpl w:val="C5AE26D8"/>
    <w:lvl w:ilvl="0" w:tplc="04100017">
      <w:start w:val="1"/>
      <w:numFmt w:val="lowerLetter"/>
      <w:lvlText w:val="%1)"/>
      <w:lvlJc w:val="left"/>
      <w:pPr>
        <w:ind w:left="720" w:hanging="360"/>
      </w:pPr>
      <w:rPr>
        <w:rFonts w:hint="default"/>
        <w:b w:val="0"/>
        <w:i w:val="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C26639"/>
    <w:multiLevelType w:val="hybridMultilevel"/>
    <w:tmpl w:val="D2E432C2"/>
    <w:lvl w:ilvl="0" w:tplc="9D60E78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235A8D"/>
    <w:multiLevelType w:val="hybridMultilevel"/>
    <w:tmpl w:val="26D893DC"/>
    <w:lvl w:ilvl="0" w:tplc="CC2A0FF2">
      <w:start w:val="1"/>
      <w:numFmt w:val="decimal"/>
      <w:lvlText w:val="%1."/>
      <w:lvlJc w:val="left"/>
      <w:pPr>
        <w:ind w:left="720" w:hanging="360"/>
      </w:pPr>
      <w:rPr>
        <w:rFonts w:ascii="Arial" w:hAnsi="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C80B18"/>
    <w:multiLevelType w:val="hybridMultilevel"/>
    <w:tmpl w:val="A60EE3FE"/>
    <w:lvl w:ilvl="0" w:tplc="FC7A7930">
      <w:start w:val="3"/>
      <w:numFmt w:val="bullet"/>
      <w:lvlText w:val="-"/>
      <w:lvlJc w:val="left"/>
      <w:pPr>
        <w:ind w:left="720" w:hanging="360"/>
      </w:pPr>
      <w:rPr>
        <w:rFonts w:ascii="Helvetica Neue" w:eastAsia="Times New Roman" w:hAnsi="Helvetica Neue"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C87AA6"/>
    <w:multiLevelType w:val="hybridMultilevel"/>
    <w:tmpl w:val="262021CA"/>
    <w:lvl w:ilvl="0" w:tplc="59B017AE">
      <w:start w:val="8"/>
      <w:numFmt w:val="bullet"/>
      <w:lvlText w:val="-"/>
      <w:lvlJc w:val="left"/>
      <w:pPr>
        <w:ind w:left="720" w:hanging="720"/>
      </w:pPr>
      <w:rPr>
        <w:rFonts w:ascii="Arial" w:eastAsia="MS Mincho"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476949"/>
    <w:multiLevelType w:val="hybridMultilevel"/>
    <w:tmpl w:val="CCD22D32"/>
    <w:lvl w:ilvl="0" w:tplc="D346A13C">
      <w:start w:val="1"/>
      <w:numFmt w:val="bullet"/>
      <w:lvlText w:val="-"/>
      <w:lvlJc w:val="left"/>
      <w:pPr>
        <w:ind w:left="720" w:hanging="360"/>
      </w:pPr>
      <w:rPr>
        <w:rFonts w:ascii="Arial" w:hAnsi="Arial" w:cs="Times New Roman" w:hint="default"/>
        <w:b w:val="0"/>
        <w:i w:val="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B6798E"/>
    <w:multiLevelType w:val="hybridMultilevel"/>
    <w:tmpl w:val="3B126A1E"/>
    <w:lvl w:ilvl="0" w:tplc="7E12F362">
      <w:start w:val="8"/>
      <w:numFmt w:val="bullet"/>
      <w:lvlText w:val="-"/>
      <w:lvlJc w:val="left"/>
      <w:pPr>
        <w:ind w:left="680" w:hanging="340"/>
      </w:pPr>
      <w:rPr>
        <w:rFonts w:ascii="Arial" w:eastAsia="MS Mincho"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E75FE0"/>
    <w:multiLevelType w:val="hybridMultilevel"/>
    <w:tmpl w:val="CDA48554"/>
    <w:lvl w:ilvl="0" w:tplc="04100005">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7">
    <w:nsid w:val="612634C8"/>
    <w:multiLevelType w:val="hybridMultilevel"/>
    <w:tmpl w:val="229E93AE"/>
    <w:lvl w:ilvl="0" w:tplc="1772E834">
      <w:start w:val="8"/>
      <w:numFmt w:val="bullet"/>
      <w:lvlText w:val="-"/>
      <w:lvlJc w:val="left"/>
      <w:pPr>
        <w:ind w:left="720" w:hanging="360"/>
      </w:pPr>
      <w:rPr>
        <w:rFonts w:ascii="Arial" w:eastAsia="MS Mincho"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6A406C"/>
    <w:multiLevelType w:val="hybridMultilevel"/>
    <w:tmpl w:val="6E7C08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7B2C4F"/>
    <w:multiLevelType w:val="hybridMultilevel"/>
    <w:tmpl w:val="2ED4C7EE"/>
    <w:lvl w:ilvl="0" w:tplc="47D4F4E8">
      <w:start w:val="5000"/>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64462FE9"/>
    <w:multiLevelType w:val="hybridMultilevel"/>
    <w:tmpl w:val="3634EF02"/>
    <w:lvl w:ilvl="0" w:tplc="CC2A0FF2">
      <w:start w:val="1"/>
      <w:numFmt w:val="decimal"/>
      <w:lvlText w:val="%1."/>
      <w:lvlJc w:val="left"/>
      <w:pPr>
        <w:ind w:left="720" w:hanging="360"/>
      </w:pPr>
      <w:rPr>
        <w:rFonts w:ascii="Arial" w:hAnsi="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B026B63"/>
    <w:multiLevelType w:val="hybridMultilevel"/>
    <w:tmpl w:val="96A6DC7C"/>
    <w:lvl w:ilvl="0" w:tplc="E982A9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DFA5BA1"/>
    <w:multiLevelType w:val="hybridMultilevel"/>
    <w:tmpl w:val="F136476C"/>
    <w:lvl w:ilvl="0" w:tplc="9D60E78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68C25E5"/>
    <w:multiLevelType w:val="hybridMultilevel"/>
    <w:tmpl w:val="065A1FBC"/>
    <w:lvl w:ilvl="0" w:tplc="53463A8E">
      <w:start w:val="8"/>
      <w:numFmt w:val="bullet"/>
      <w:lvlText w:val="-"/>
      <w:lvlJc w:val="left"/>
      <w:pPr>
        <w:ind w:left="1021" w:hanging="301"/>
      </w:pPr>
      <w:rPr>
        <w:rFonts w:ascii="Arial" w:eastAsia="MS Mincho"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29199F"/>
    <w:multiLevelType w:val="hybridMultilevel"/>
    <w:tmpl w:val="24B82694"/>
    <w:lvl w:ilvl="0" w:tplc="3F68E822">
      <w:start w:val="8"/>
      <w:numFmt w:val="bullet"/>
      <w:lvlText w:val="-"/>
      <w:lvlJc w:val="left"/>
      <w:pPr>
        <w:ind w:left="1080" w:hanging="720"/>
      </w:pPr>
      <w:rPr>
        <w:rFonts w:ascii="Arial" w:eastAsia="MS Mincho"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0"/>
  </w:num>
  <w:num w:numId="4">
    <w:abstractNumId w:val="28"/>
  </w:num>
  <w:num w:numId="5">
    <w:abstractNumId w:val="17"/>
  </w:num>
  <w:num w:numId="6">
    <w:abstractNumId w:val="5"/>
  </w:num>
  <w:num w:numId="7">
    <w:abstractNumId w:val="18"/>
  </w:num>
  <w:num w:numId="8">
    <w:abstractNumId w:val="9"/>
  </w:num>
  <w:num w:numId="9">
    <w:abstractNumId w:val="11"/>
  </w:num>
  <w:num w:numId="10">
    <w:abstractNumId w:val="7"/>
  </w:num>
  <w:num w:numId="11">
    <w:abstractNumId w:val="22"/>
  </w:num>
  <w:num w:numId="12">
    <w:abstractNumId w:val="32"/>
  </w:num>
  <w:num w:numId="13">
    <w:abstractNumId w:val="15"/>
  </w:num>
  <w:num w:numId="14">
    <w:abstractNumId w:val="10"/>
  </w:num>
  <w:num w:numId="15">
    <w:abstractNumId w:val="20"/>
  </w:num>
  <w:num w:numId="16">
    <w:abstractNumId w:val="8"/>
  </w:num>
  <w:num w:numId="17">
    <w:abstractNumId w:val="0"/>
  </w:num>
  <w:num w:numId="18">
    <w:abstractNumId w:val="24"/>
  </w:num>
  <w:num w:numId="19">
    <w:abstractNumId w:val="19"/>
  </w:num>
  <w:num w:numId="20">
    <w:abstractNumId w:val="31"/>
  </w:num>
  <w:num w:numId="21">
    <w:abstractNumId w:val="16"/>
  </w:num>
  <w:num w:numId="22">
    <w:abstractNumId w:val="14"/>
  </w:num>
  <w:num w:numId="23">
    <w:abstractNumId w:val="2"/>
  </w:num>
  <w:num w:numId="24">
    <w:abstractNumId w:val="21"/>
  </w:num>
  <w:num w:numId="25">
    <w:abstractNumId w:val="12"/>
  </w:num>
  <w:num w:numId="26">
    <w:abstractNumId w:val="13"/>
  </w:num>
  <w:num w:numId="27">
    <w:abstractNumId w:val="1"/>
  </w:num>
  <w:num w:numId="28">
    <w:abstractNumId w:val="6"/>
  </w:num>
  <w:num w:numId="29">
    <w:abstractNumId w:val="29"/>
  </w:num>
  <w:num w:numId="30">
    <w:abstractNumId w:val="27"/>
  </w:num>
  <w:num w:numId="31">
    <w:abstractNumId w:val="23"/>
  </w:num>
  <w:num w:numId="32">
    <w:abstractNumId w:val="34"/>
  </w:num>
  <w:num w:numId="33">
    <w:abstractNumId w:val="33"/>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activeWritingStyle w:appName="MSWord" w:lang="it-IT" w:vendorID="64" w:dllVersion="131078" w:nlCheck="1" w:checkStyle="0"/>
  <w:proofState w:spelling="clean" w:grammar="clean"/>
  <w:defaultTabStop w:val="51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17"/>
    <w:rsid w:val="00000417"/>
    <w:rsid w:val="0005204E"/>
    <w:rsid w:val="00066E69"/>
    <w:rsid w:val="000767E2"/>
    <w:rsid w:val="00077A5C"/>
    <w:rsid w:val="001046F1"/>
    <w:rsid w:val="001407EA"/>
    <w:rsid w:val="001510DB"/>
    <w:rsid w:val="00157312"/>
    <w:rsid w:val="00157769"/>
    <w:rsid w:val="00184461"/>
    <w:rsid w:val="00185633"/>
    <w:rsid w:val="0018763F"/>
    <w:rsid w:val="001B063A"/>
    <w:rsid w:val="001B0BAB"/>
    <w:rsid w:val="001B7603"/>
    <w:rsid w:val="001C1075"/>
    <w:rsid w:val="001C21D8"/>
    <w:rsid w:val="0020615B"/>
    <w:rsid w:val="00217E4A"/>
    <w:rsid w:val="0024022E"/>
    <w:rsid w:val="00254D09"/>
    <w:rsid w:val="0025597D"/>
    <w:rsid w:val="002668AC"/>
    <w:rsid w:val="002A6CCA"/>
    <w:rsid w:val="0030584B"/>
    <w:rsid w:val="003128CB"/>
    <w:rsid w:val="0031390C"/>
    <w:rsid w:val="0034592B"/>
    <w:rsid w:val="00373A68"/>
    <w:rsid w:val="00385CDB"/>
    <w:rsid w:val="003A01AE"/>
    <w:rsid w:val="003B04F6"/>
    <w:rsid w:val="003B272C"/>
    <w:rsid w:val="003B6979"/>
    <w:rsid w:val="003D2E42"/>
    <w:rsid w:val="003E127D"/>
    <w:rsid w:val="003F3FF2"/>
    <w:rsid w:val="00422E9C"/>
    <w:rsid w:val="00422F92"/>
    <w:rsid w:val="00432170"/>
    <w:rsid w:val="004849EE"/>
    <w:rsid w:val="004A654C"/>
    <w:rsid w:val="004B5C5D"/>
    <w:rsid w:val="004D0EEE"/>
    <w:rsid w:val="00515FCC"/>
    <w:rsid w:val="00542ABC"/>
    <w:rsid w:val="00543D36"/>
    <w:rsid w:val="00552FB7"/>
    <w:rsid w:val="0056735B"/>
    <w:rsid w:val="00576984"/>
    <w:rsid w:val="005B1409"/>
    <w:rsid w:val="005D0D76"/>
    <w:rsid w:val="005E19A4"/>
    <w:rsid w:val="00607A92"/>
    <w:rsid w:val="00613FAC"/>
    <w:rsid w:val="006232E1"/>
    <w:rsid w:val="00626F43"/>
    <w:rsid w:val="0064695C"/>
    <w:rsid w:val="00672E71"/>
    <w:rsid w:val="0069533B"/>
    <w:rsid w:val="006A455E"/>
    <w:rsid w:val="006A6956"/>
    <w:rsid w:val="006E405F"/>
    <w:rsid w:val="006E6F8D"/>
    <w:rsid w:val="006F4F49"/>
    <w:rsid w:val="007336DC"/>
    <w:rsid w:val="00740108"/>
    <w:rsid w:val="00750D51"/>
    <w:rsid w:val="007721BC"/>
    <w:rsid w:val="00783D25"/>
    <w:rsid w:val="007B5F44"/>
    <w:rsid w:val="007F1433"/>
    <w:rsid w:val="007F46DB"/>
    <w:rsid w:val="007F7165"/>
    <w:rsid w:val="0081346F"/>
    <w:rsid w:val="008317DD"/>
    <w:rsid w:val="00863F14"/>
    <w:rsid w:val="00872223"/>
    <w:rsid w:val="00880447"/>
    <w:rsid w:val="008B1F82"/>
    <w:rsid w:val="008D3145"/>
    <w:rsid w:val="008E4975"/>
    <w:rsid w:val="00905498"/>
    <w:rsid w:val="0093687A"/>
    <w:rsid w:val="0096753C"/>
    <w:rsid w:val="009735B4"/>
    <w:rsid w:val="00980395"/>
    <w:rsid w:val="00990FC6"/>
    <w:rsid w:val="00997488"/>
    <w:rsid w:val="009B7383"/>
    <w:rsid w:val="009E5430"/>
    <w:rsid w:val="009F1143"/>
    <w:rsid w:val="00A05A60"/>
    <w:rsid w:val="00A15BF1"/>
    <w:rsid w:val="00A230DE"/>
    <w:rsid w:val="00A6599A"/>
    <w:rsid w:val="00A75E4A"/>
    <w:rsid w:val="00AC316A"/>
    <w:rsid w:val="00AD16AB"/>
    <w:rsid w:val="00AE033C"/>
    <w:rsid w:val="00B145FF"/>
    <w:rsid w:val="00B621CC"/>
    <w:rsid w:val="00B638C6"/>
    <w:rsid w:val="00B65756"/>
    <w:rsid w:val="00B718C0"/>
    <w:rsid w:val="00B7315E"/>
    <w:rsid w:val="00B83950"/>
    <w:rsid w:val="00BC59A5"/>
    <w:rsid w:val="00BD554C"/>
    <w:rsid w:val="00C00622"/>
    <w:rsid w:val="00C10FE4"/>
    <w:rsid w:val="00C15C45"/>
    <w:rsid w:val="00C45368"/>
    <w:rsid w:val="00C47E26"/>
    <w:rsid w:val="00C53F0B"/>
    <w:rsid w:val="00C57B84"/>
    <w:rsid w:val="00CA44B1"/>
    <w:rsid w:val="00CA456E"/>
    <w:rsid w:val="00CB0D4B"/>
    <w:rsid w:val="00CB6C21"/>
    <w:rsid w:val="00CC4204"/>
    <w:rsid w:val="00CC48C9"/>
    <w:rsid w:val="00D010AF"/>
    <w:rsid w:val="00D5025F"/>
    <w:rsid w:val="00D67D48"/>
    <w:rsid w:val="00D70363"/>
    <w:rsid w:val="00DA7120"/>
    <w:rsid w:val="00DB03FB"/>
    <w:rsid w:val="00DF3476"/>
    <w:rsid w:val="00E02ABF"/>
    <w:rsid w:val="00E03CCC"/>
    <w:rsid w:val="00E16C5E"/>
    <w:rsid w:val="00E554B1"/>
    <w:rsid w:val="00E66A29"/>
    <w:rsid w:val="00EC67DE"/>
    <w:rsid w:val="00EC74AA"/>
    <w:rsid w:val="00ED2E54"/>
    <w:rsid w:val="00EF126A"/>
    <w:rsid w:val="00F178C4"/>
    <w:rsid w:val="00F3787F"/>
    <w:rsid w:val="00F417AA"/>
    <w:rsid w:val="00F46647"/>
    <w:rsid w:val="00F5042C"/>
    <w:rsid w:val="00F6337A"/>
    <w:rsid w:val="00FB0626"/>
    <w:rsid w:val="00FE6B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D8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654C"/>
    <w:rPr>
      <w:rFonts w:ascii="Times New Roman" w:hAnsi="Times New Roman" w:cs="Times New Roman"/>
    </w:rPr>
  </w:style>
  <w:style w:type="paragraph" w:styleId="Titolo1">
    <w:name w:val="heading 1"/>
    <w:basedOn w:val="Normale"/>
    <w:link w:val="Titolo1Carattere"/>
    <w:uiPriority w:val="9"/>
    <w:qFormat/>
    <w:rsid w:val="00000417"/>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iPriority w:val="9"/>
    <w:unhideWhenUsed/>
    <w:qFormat/>
    <w:rsid w:val="007F46D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7F46D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0417"/>
    <w:rPr>
      <w:rFonts w:ascii="Times New Roman" w:hAnsi="Times New Roman" w:cs="Times New Roman"/>
      <w:b/>
      <w:bCs/>
      <w:kern w:val="36"/>
      <w:sz w:val="48"/>
      <w:szCs w:val="48"/>
    </w:rPr>
  </w:style>
  <w:style w:type="character" w:styleId="Enfasigrassetto">
    <w:name w:val="Strong"/>
    <w:basedOn w:val="Carpredefinitoparagrafo"/>
    <w:uiPriority w:val="22"/>
    <w:qFormat/>
    <w:rsid w:val="00000417"/>
    <w:rPr>
      <w:b/>
      <w:bCs/>
    </w:rPr>
  </w:style>
  <w:style w:type="character" w:customStyle="1" w:styleId="editorpiccolo">
    <w:name w:val="editor_piccolo"/>
    <w:basedOn w:val="Carpredefinitoparagrafo"/>
    <w:rsid w:val="00000417"/>
  </w:style>
  <w:style w:type="character" w:customStyle="1" w:styleId="apple-converted-space">
    <w:name w:val="apple-converted-space"/>
    <w:basedOn w:val="Carpredefinitoparagrafo"/>
    <w:rsid w:val="00000417"/>
  </w:style>
  <w:style w:type="character" w:styleId="Collegamentoipertestuale">
    <w:name w:val="Hyperlink"/>
    <w:basedOn w:val="Carpredefinitoparagrafo"/>
    <w:uiPriority w:val="99"/>
    <w:unhideWhenUsed/>
    <w:rsid w:val="00000417"/>
    <w:rPr>
      <w:color w:val="0000FF"/>
      <w:u w:val="single"/>
    </w:rPr>
  </w:style>
  <w:style w:type="character" w:styleId="Enfasicorsivo">
    <w:name w:val="Emphasis"/>
    <w:basedOn w:val="Carpredefinitoparagrafo"/>
    <w:uiPriority w:val="20"/>
    <w:qFormat/>
    <w:rsid w:val="00000417"/>
    <w:rPr>
      <w:i/>
      <w:iCs/>
    </w:rPr>
  </w:style>
  <w:style w:type="paragraph" w:styleId="NormaleWeb">
    <w:name w:val="Normal (Web)"/>
    <w:basedOn w:val="Normale"/>
    <w:uiPriority w:val="99"/>
    <w:unhideWhenUsed/>
    <w:rsid w:val="00000417"/>
    <w:pPr>
      <w:spacing w:before="100" w:beforeAutospacing="1" w:after="100" w:afterAutospacing="1"/>
    </w:pPr>
  </w:style>
  <w:style w:type="paragraph" w:styleId="Paragrafoelenco">
    <w:name w:val="List Paragraph"/>
    <w:basedOn w:val="Normale"/>
    <w:uiPriority w:val="34"/>
    <w:qFormat/>
    <w:rsid w:val="00157769"/>
    <w:pPr>
      <w:ind w:left="720"/>
      <w:contextualSpacing/>
    </w:pPr>
    <w:rPr>
      <w:rFonts w:asciiTheme="minorHAnsi" w:hAnsiTheme="minorHAnsi" w:cstheme="minorBidi"/>
    </w:rPr>
  </w:style>
  <w:style w:type="character" w:customStyle="1" w:styleId="Titolo3Carattere">
    <w:name w:val="Titolo 3 Carattere"/>
    <w:basedOn w:val="Carpredefinitoparagrafo"/>
    <w:link w:val="Titolo3"/>
    <w:uiPriority w:val="9"/>
    <w:rsid w:val="007F46DB"/>
    <w:rPr>
      <w:rFonts w:asciiTheme="majorHAnsi" w:eastAsiaTheme="majorEastAsia" w:hAnsiTheme="majorHAnsi" w:cstheme="majorBidi"/>
      <w:color w:val="1F4D78" w:themeColor="accent1" w:themeShade="7F"/>
    </w:rPr>
  </w:style>
  <w:style w:type="character" w:customStyle="1" w:styleId="Titolo4Carattere">
    <w:name w:val="Titolo 4 Carattere"/>
    <w:basedOn w:val="Carpredefinitoparagrafo"/>
    <w:link w:val="Titolo4"/>
    <w:uiPriority w:val="9"/>
    <w:rsid w:val="007F46DB"/>
    <w:rPr>
      <w:rFonts w:asciiTheme="majorHAnsi" w:eastAsiaTheme="majorEastAsia" w:hAnsiTheme="majorHAnsi" w:cstheme="majorBidi"/>
      <w:i/>
      <w:iCs/>
      <w:color w:val="2E74B5" w:themeColor="accent1" w:themeShade="BF"/>
    </w:rPr>
  </w:style>
  <w:style w:type="character" w:styleId="Collegamentovisitato">
    <w:name w:val="FollowedHyperlink"/>
    <w:basedOn w:val="Carpredefinitoparagrafo"/>
    <w:uiPriority w:val="99"/>
    <w:semiHidden/>
    <w:unhideWhenUsed/>
    <w:rsid w:val="007F46DB"/>
    <w:rPr>
      <w:color w:val="800080"/>
      <w:u w:val="single"/>
    </w:rPr>
  </w:style>
  <w:style w:type="character" w:customStyle="1" w:styleId="follow-us">
    <w:name w:val="follow-us"/>
    <w:basedOn w:val="Carpredefinitoparagrafo"/>
    <w:rsid w:val="007F46DB"/>
  </w:style>
  <w:style w:type="character" w:customStyle="1" w:styleId="copy">
    <w:name w:val="copy"/>
    <w:basedOn w:val="Carpredefinitoparagrafo"/>
    <w:rsid w:val="007F46DB"/>
  </w:style>
  <w:style w:type="character" w:customStyle="1" w:styleId="Titolo10">
    <w:name w:val="Titolo1"/>
    <w:basedOn w:val="Carpredefinitoparagrafo"/>
    <w:rsid w:val="007F46DB"/>
  </w:style>
  <w:style w:type="character" w:customStyle="1" w:styleId="cont-comments">
    <w:name w:val="cont-comments"/>
    <w:basedOn w:val="Carpredefinitoparagrafo"/>
    <w:rsid w:val="007F46DB"/>
  </w:style>
  <w:style w:type="character" w:customStyle="1" w:styleId="fb-comments-count">
    <w:name w:val="fb-comments-count"/>
    <w:basedOn w:val="Carpredefinitoparagrafo"/>
    <w:rsid w:val="007F46DB"/>
  </w:style>
  <w:style w:type="character" w:customStyle="1" w:styleId="fbcommentscount">
    <w:name w:val="fb_comments_count"/>
    <w:basedOn w:val="Carpredefinitoparagrafo"/>
    <w:rsid w:val="007F46DB"/>
  </w:style>
  <w:style w:type="character" w:customStyle="1" w:styleId="leftbar">
    <w:name w:val="leftbar"/>
    <w:basedOn w:val="Carpredefinitoparagrafo"/>
    <w:rsid w:val="007F46DB"/>
  </w:style>
  <w:style w:type="character" w:customStyle="1" w:styleId="download">
    <w:name w:val="download"/>
    <w:basedOn w:val="Carpredefinitoparagrafo"/>
    <w:rsid w:val="007F46DB"/>
  </w:style>
  <w:style w:type="character" w:customStyle="1" w:styleId="main-title">
    <w:name w:val="main-title"/>
    <w:basedOn w:val="Carpredefinitoparagrafo"/>
    <w:rsid w:val="007F46DB"/>
  </w:style>
  <w:style w:type="character" w:customStyle="1" w:styleId="cat">
    <w:name w:val="cat"/>
    <w:basedOn w:val="Carpredefinitoparagrafo"/>
    <w:rsid w:val="007F46DB"/>
  </w:style>
  <w:style w:type="character" w:customStyle="1" w:styleId="go-next">
    <w:name w:val="go-next"/>
    <w:basedOn w:val="Carpredefinitoparagrafo"/>
    <w:rsid w:val="007F46DB"/>
  </w:style>
  <w:style w:type="paragraph" w:styleId="PreformattatoHTML">
    <w:name w:val="HTML Preformatted"/>
    <w:basedOn w:val="Normale"/>
    <w:link w:val="PreformattatoHTMLCarattere"/>
    <w:uiPriority w:val="99"/>
    <w:unhideWhenUsed/>
    <w:rsid w:val="001B7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1B7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9832">
      <w:bodyDiv w:val="1"/>
      <w:marLeft w:val="0"/>
      <w:marRight w:val="0"/>
      <w:marTop w:val="0"/>
      <w:marBottom w:val="0"/>
      <w:divBdr>
        <w:top w:val="none" w:sz="0" w:space="0" w:color="auto"/>
        <w:left w:val="none" w:sz="0" w:space="0" w:color="auto"/>
        <w:bottom w:val="none" w:sz="0" w:space="0" w:color="auto"/>
        <w:right w:val="none" w:sz="0" w:space="0" w:color="auto"/>
      </w:divBdr>
    </w:div>
    <w:div w:id="173616845">
      <w:bodyDiv w:val="1"/>
      <w:marLeft w:val="0"/>
      <w:marRight w:val="0"/>
      <w:marTop w:val="0"/>
      <w:marBottom w:val="0"/>
      <w:divBdr>
        <w:top w:val="none" w:sz="0" w:space="0" w:color="auto"/>
        <w:left w:val="none" w:sz="0" w:space="0" w:color="auto"/>
        <w:bottom w:val="none" w:sz="0" w:space="0" w:color="auto"/>
        <w:right w:val="none" w:sz="0" w:space="0" w:color="auto"/>
      </w:divBdr>
    </w:div>
    <w:div w:id="179321209">
      <w:bodyDiv w:val="1"/>
      <w:marLeft w:val="0"/>
      <w:marRight w:val="0"/>
      <w:marTop w:val="0"/>
      <w:marBottom w:val="0"/>
      <w:divBdr>
        <w:top w:val="none" w:sz="0" w:space="0" w:color="auto"/>
        <w:left w:val="none" w:sz="0" w:space="0" w:color="auto"/>
        <w:bottom w:val="none" w:sz="0" w:space="0" w:color="auto"/>
        <w:right w:val="none" w:sz="0" w:space="0" w:color="auto"/>
      </w:divBdr>
    </w:div>
    <w:div w:id="206531184">
      <w:bodyDiv w:val="1"/>
      <w:marLeft w:val="0"/>
      <w:marRight w:val="0"/>
      <w:marTop w:val="0"/>
      <w:marBottom w:val="0"/>
      <w:divBdr>
        <w:top w:val="none" w:sz="0" w:space="0" w:color="auto"/>
        <w:left w:val="none" w:sz="0" w:space="0" w:color="auto"/>
        <w:bottom w:val="none" w:sz="0" w:space="0" w:color="auto"/>
        <w:right w:val="none" w:sz="0" w:space="0" w:color="auto"/>
      </w:divBdr>
      <w:divsChild>
        <w:div w:id="1545671942">
          <w:marLeft w:val="0"/>
          <w:marRight w:val="0"/>
          <w:marTop w:val="0"/>
          <w:marBottom w:val="0"/>
          <w:divBdr>
            <w:top w:val="none" w:sz="0" w:space="0" w:color="auto"/>
            <w:left w:val="none" w:sz="0" w:space="0" w:color="auto"/>
            <w:bottom w:val="none" w:sz="0" w:space="0" w:color="auto"/>
            <w:right w:val="none" w:sz="0" w:space="0" w:color="auto"/>
          </w:divBdr>
        </w:div>
        <w:div w:id="649208922">
          <w:marLeft w:val="0"/>
          <w:marRight w:val="0"/>
          <w:marTop w:val="0"/>
          <w:marBottom w:val="0"/>
          <w:divBdr>
            <w:top w:val="none" w:sz="0" w:space="0" w:color="auto"/>
            <w:left w:val="none" w:sz="0" w:space="0" w:color="auto"/>
            <w:bottom w:val="none" w:sz="0" w:space="0" w:color="auto"/>
            <w:right w:val="none" w:sz="0" w:space="0" w:color="auto"/>
          </w:divBdr>
        </w:div>
        <w:div w:id="416826032">
          <w:marLeft w:val="0"/>
          <w:marRight w:val="0"/>
          <w:marTop w:val="0"/>
          <w:marBottom w:val="0"/>
          <w:divBdr>
            <w:top w:val="none" w:sz="0" w:space="0" w:color="auto"/>
            <w:left w:val="none" w:sz="0" w:space="0" w:color="auto"/>
            <w:bottom w:val="none" w:sz="0" w:space="0" w:color="auto"/>
            <w:right w:val="none" w:sz="0" w:space="0" w:color="auto"/>
          </w:divBdr>
        </w:div>
        <w:div w:id="1808011030">
          <w:marLeft w:val="0"/>
          <w:marRight w:val="0"/>
          <w:marTop w:val="0"/>
          <w:marBottom w:val="0"/>
          <w:divBdr>
            <w:top w:val="none" w:sz="0" w:space="0" w:color="auto"/>
            <w:left w:val="none" w:sz="0" w:space="0" w:color="auto"/>
            <w:bottom w:val="none" w:sz="0" w:space="0" w:color="auto"/>
            <w:right w:val="none" w:sz="0" w:space="0" w:color="auto"/>
          </w:divBdr>
        </w:div>
        <w:div w:id="1199052457">
          <w:marLeft w:val="0"/>
          <w:marRight w:val="0"/>
          <w:marTop w:val="0"/>
          <w:marBottom w:val="0"/>
          <w:divBdr>
            <w:top w:val="none" w:sz="0" w:space="0" w:color="auto"/>
            <w:left w:val="none" w:sz="0" w:space="0" w:color="auto"/>
            <w:bottom w:val="none" w:sz="0" w:space="0" w:color="auto"/>
            <w:right w:val="none" w:sz="0" w:space="0" w:color="auto"/>
          </w:divBdr>
        </w:div>
        <w:div w:id="1391688820">
          <w:marLeft w:val="0"/>
          <w:marRight w:val="0"/>
          <w:marTop w:val="0"/>
          <w:marBottom w:val="0"/>
          <w:divBdr>
            <w:top w:val="none" w:sz="0" w:space="0" w:color="auto"/>
            <w:left w:val="none" w:sz="0" w:space="0" w:color="auto"/>
            <w:bottom w:val="none" w:sz="0" w:space="0" w:color="auto"/>
            <w:right w:val="none" w:sz="0" w:space="0" w:color="auto"/>
          </w:divBdr>
        </w:div>
        <w:div w:id="735976114">
          <w:marLeft w:val="0"/>
          <w:marRight w:val="0"/>
          <w:marTop w:val="0"/>
          <w:marBottom w:val="0"/>
          <w:divBdr>
            <w:top w:val="none" w:sz="0" w:space="0" w:color="auto"/>
            <w:left w:val="none" w:sz="0" w:space="0" w:color="auto"/>
            <w:bottom w:val="none" w:sz="0" w:space="0" w:color="auto"/>
            <w:right w:val="none" w:sz="0" w:space="0" w:color="auto"/>
          </w:divBdr>
        </w:div>
        <w:div w:id="1092552295">
          <w:marLeft w:val="0"/>
          <w:marRight w:val="0"/>
          <w:marTop w:val="0"/>
          <w:marBottom w:val="0"/>
          <w:divBdr>
            <w:top w:val="none" w:sz="0" w:space="0" w:color="auto"/>
            <w:left w:val="none" w:sz="0" w:space="0" w:color="auto"/>
            <w:bottom w:val="none" w:sz="0" w:space="0" w:color="auto"/>
            <w:right w:val="none" w:sz="0" w:space="0" w:color="auto"/>
          </w:divBdr>
        </w:div>
        <w:div w:id="884368221">
          <w:marLeft w:val="0"/>
          <w:marRight w:val="0"/>
          <w:marTop w:val="0"/>
          <w:marBottom w:val="0"/>
          <w:divBdr>
            <w:top w:val="none" w:sz="0" w:space="0" w:color="auto"/>
            <w:left w:val="none" w:sz="0" w:space="0" w:color="auto"/>
            <w:bottom w:val="none" w:sz="0" w:space="0" w:color="auto"/>
            <w:right w:val="none" w:sz="0" w:space="0" w:color="auto"/>
          </w:divBdr>
        </w:div>
        <w:div w:id="54545753">
          <w:marLeft w:val="0"/>
          <w:marRight w:val="0"/>
          <w:marTop w:val="0"/>
          <w:marBottom w:val="0"/>
          <w:divBdr>
            <w:top w:val="none" w:sz="0" w:space="0" w:color="auto"/>
            <w:left w:val="none" w:sz="0" w:space="0" w:color="auto"/>
            <w:bottom w:val="none" w:sz="0" w:space="0" w:color="auto"/>
            <w:right w:val="none" w:sz="0" w:space="0" w:color="auto"/>
          </w:divBdr>
        </w:div>
        <w:div w:id="1620989278">
          <w:marLeft w:val="0"/>
          <w:marRight w:val="0"/>
          <w:marTop w:val="0"/>
          <w:marBottom w:val="0"/>
          <w:divBdr>
            <w:top w:val="none" w:sz="0" w:space="0" w:color="auto"/>
            <w:left w:val="none" w:sz="0" w:space="0" w:color="auto"/>
            <w:bottom w:val="none" w:sz="0" w:space="0" w:color="auto"/>
            <w:right w:val="none" w:sz="0" w:space="0" w:color="auto"/>
          </w:divBdr>
        </w:div>
        <w:div w:id="656112429">
          <w:marLeft w:val="0"/>
          <w:marRight w:val="0"/>
          <w:marTop w:val="0"/>
          <w:marBottom w:val="0"/>
          <w:divBdr>
            <w:top w:val="none" w:sz="0" w:space="0" w:color="auto"/>
            <w:left w:val="none" w:sz="0" w:space="0" w:color="auto"/>
            <w:bottom w:val="none" w:sz="0" w:space="0" w:color="auto"/>
            <w:right w:val="none" w:sz="0" w:space="0" w:color="auto"/>
          </w:divBdr>
        </w:div>
        <w:div w:id="126163732">
          <w:marLeft w:val="0"/>
          <w:marRight w:val="0"/>
          <w:marTop w:val="0"/>
          <w:marBottom w:val="0"/>
          <w:divBdr>
            <w:top w:val="none" w:sz="0" w:space="0" w:color="auto"/>
            <w:left w:val="none" w:sz="0" w:space="0" w:color="auto"/>
            <w:bottom w:val="none" w:sz="0" w:space="0" w:color="auto"/>
            <w:right w:val="none" w:sz="0" w:space="0" w:color="auto"/>
          </w:divBdr>
        </w:div>
        <w:div w:id="1869946842">
          <w:marLeft w:val="0"/>
          <w:marRight w:val="0"/>
          <w:marTop w:val="0"/>
          <w:marBottom w:val="0"/>
          <w:divBdr>
            <w:top w:val="none" w:sz="0" w:space="0" w:color="auto"/>
            <w:left w:val="none" w:sz="0" w:space="0" w:color="auto"/>
            <w:bottom w:val="none" w:sz="0" w:space="0" w:color="auto"/>
            <w:right w:val="none" w:sz="0" w:space="0" w:color="auto"/>
          </w:divBdr>
        </w:div>
        <w:div w:id="229274096">
          <w:marLeft w:val="0"/>
          <w:marRight w:val="0"/>
          <w:marTop w:val="0"/>
          <w:marBottom w:val="0"/>
          <w:divBdr>
            <w:top w:val="none" w:sz="0" w:space="0" w:color="auto"/>
            <w:left w:val="none" w:sz="0" w:space="0" w:color="auto"/>
            <w:bottom w:val="none" w:sz="0" w:space="0" w:color="auto"/>
            <w:right w:val="none" w:sz="0" w:space="0" w:color="auto"/>
          </w:divBdr>
        </w:div>
        <w:div w:id="612053436">
          <w:marLeft w:val="0"/>
          <w:marRight w:val="0"/>
          <w:marTop w:val="0"/>
          <w:marBottom w:val="0"/>
          <w:divBdr>
            <w:top w:val="none" w:sz="0" w:space="0" w:color="auto"/>
            <w:left w:val="none" w:sz="0" w:space="0" w:color="auto"/>
            <w:bottom w:val="none" w:sz="0" w:space="0" w:color="auto"/>
            <w:right w:val="none" w:sz="0" w:space="0" w:color="auto"/>
          </w:divBdr>
        </w:div>
        <w:div w:id="2120483819">
          <w:marLeft w:val="0"/>
          <w:marRight w:val="0"/>
          <w:marTop w:val="0"/>
          <w:marBottom w:val="0"/>
          <w:divBdr>
            <w:top w:val="none" w:sz="0" w:space="0" w:color="auto"/>
            <w:left w:val="none" w:sz="0" w:space="0" w:color="auto"/>
            <w:bottom w:val="none" w:sz="0" w:space="0" w:color="auto"/>
            <w:right w:val="none" w:sz="0" w:space="0" w:color="auto"/>
          </w:divBdr>
        </w:div>
        <w:div w:id="1655141677">
          <w:marLeft w:val="0"/>
          <w:marRight w:val="0"/>
          <w:marTop w:val="0"/>
          <w:marBottom w:val="0"/>
          <w:divBdr>
            <w:top w:val="none" w:sz="0" w:space="0" w:color="auto"/>
            <w:left w:val="none" w:sz="0" w:space="0" w:color="auto"/>
            <w:bottom w:val="none" w:sz="0" w:space="0" w:color="auto"/>
            <w:right w:val="none" w:sz="0" w:space="0" w:color="auto"/>
          </w:divBdr>
        </w:div>
        <w:div w:id="1470054744">
          <w:marLeft w:val="0"/>
          <w:marRight w:val="0"/>
          <w:marTop w:val="0"/>
          <w:marBottom w:val="0"/>
          <w:divBdr>
            <w:top w:val="none" w:sz="0" w:space="0" w:color="auto"/>
            <w:left w:val="none" w:sz="0" w:space="0" w:color="auto"/>
            <w:bottom w:val="none" w:sz="0" w:space="0" w:color="auto"/>
            <w:right w:val="none" w:sz="0" w:space="0" w:color="auto"/>
          </w:divBdr>
        </w:div>
        <w:div w:id="1614748281">
          <w:marLeft w:val="0"/>
          <w:marRight w:val="0"/>
          <w:marTop w:val="0"/>
          <w:marBottom w:val="0"/>
          <w:divBdr>
            <w:top w:val="none" w:sz="0" w:space="0" w:color="auto"/>
            <w:left w:val="none" w:sz="0" w:space="0" w:color="auto"/>
            <w:bottom w:val="none" w:sz="0" w:space="0" w:color="auto"/>
            <w:right w:val="none" w:sz="0" w:space="0" w:color="auto"/>
          </w:divBdr>
        </w:div>
        <w:div w:id="708144349">
          <w:marLeft w:val="0"/>
          <w:marRight w:val="0"/>
          <w:marTop w:val="0"/>
          <w:marBottom w:val="0"/>
          <w:divBdr>
            <w:top w:val="none" w:sz="0" w:space="0" w:color="auto"/>
            <w:left w:val="none" w:sz="0" w:space="0" w:color="auto"/>
            <w:bottom w:val="none" w:sz="0" w:space="0" w:color="auto"/>
            <w:right w:val="none" w:sz="0" w:space="0" w:color="auto"/>
          </w:divBdr>
        </w:div>
        <w:div w:id="1879269457">
          <w:marLeft w:val="0"/>
          <w:marRight w:val="0"/>
          <w:marTop w:val="0"/>
          <w:marBottom w:val="0"/>
          <w:divBdr>
            <w:top w:val="none" w:sz="0" w:space="0" w:color="auto"/>
            <w:left w:val="none" w:sz="0" w:space="0" w:color="auto"/>
            <w:bottom w:val="none" w:sz="0" w:space="0" w:color="auto"/>
            <w:right w:val="none" w:sz="0" w:space="0" w:color="auto"/>
          </w:divBdr>
        </w:div>
        <w:div w:id="982656442">
          <w:marLeft w:val="0"/>
          <w:marRight w:val="0"/>
          <w:marTop w:val="0"/>
          <w:marBottom w:val="0"/>
          <w:divBdr>
            <w:top w:val="none" w:sz="0" w:space="0" w:color="auto"/>
            <w:left w:val="none" w:sz="0" w:space="0" w:color="auto"/>
            <w:bottom w:val="none" w:sz="0" w:space="0" w:color="auto"/>
            <w:right w:val="none" w:sz="0" w:space="0" w:color="auto"/>
          </w:divBdr>
        </w:div>
        <w:div w:id="1606767734">
          <w:marLeft w:val="0"/>
          <w:marRight w:val="0"/>
          <w:marTop w:val="0"/>
          <w:marBottom w:val="0"/>
          <w:divBdr>
            <w:top w:val="none" w:sz="0" w:space="0" w:color="auto"/>
            <w:left w:val="none" w:sz="0" w:space="0" w:color="auto"/>
            <w:bottom w:val="none" w:sz="0" w:space="0" w:color="auto"/>
            <w:right w:val="none" w:sz="0" w:space="0" w:color="auto"/>
          </w:divBdr>
        </w:div>
        <w:div w:id="1522891632">
          <w:marLeft w:val="0"/>
          <w:marRight w:val="0"/>
          <w:marTop w:val="0"/>
          <w:marBottom w:val="0"/>
          <w:divBdr>
            <w:top w:val="none" w:sz="0" w:space="0" w:color="auto"/>
            <w:left w:val="none" w:sz="0" w:space="0" w:color="auto"/>
            <w:bottom w:val="none" w:sz="0" w:space="0" w:color="auto"/>
            <w:right w:val="none" w:sz="0" w:space="0" w:color="auto"/>
          </w:divBdr>
        </w:div>
        <w:div w:id="476344214">
          <w:marLeft w:val="0"/>
          <w:marRight w:val="0"/>
          <w:marTop w:val="0"/>
          <w:marBottom w:val="0"/>
          <w:divBdr>
            <w:top w:val="none" w:sz="0" w:space="0" w:color="auto"/>
            <w:left w:val="none" w:sz="0" w:space="0" w:color="auto"/>
            <w:bottom w:val="none" w:sz="0" w:space="0" w:color="auto"/>
            <w:right w:val="none" w:sz="0" w:space="0" w:color="auto"/>
          </w:divBdr>
        </w:div>
        <w:div w:id="2036953888">
          <w:marLeft w:val="0"/>
          <w:marRight w:val="0"/>
          <w:marTop w:val="0"/>
          <w:marBottom w:val="0"/>
          <w:divBdr>
            <w:top w:val="none" w:sz="0" w:space="0" w:color="auto"/>
            <w:left w:val="none" w:sz="0" w:space="0" w:color="auto"/>
            <w:bottom w:val="none" w:sz="0" w:space="0" w:color="auto"/>
            <w:right w:val="none" w:sz="0" w:space="0" w:color="auto"/>
          </w:divBdr>
        </w:div>
        <w:div w:id="1338146717">
          <w:marLeft w:val="0"/>
          <w:marRight w:val="0"/>
          <w:marTop w:val="0"/>
          <w:marBottom w:val="0"/>
          <w:divBdr>
            <w:top w:val="none" w:sz="0" w:space="0" w:color="auto"/>
            <w:left w:val="none" w:sz="0" w:space="0" w:color="auto"/>
            <w:bottom w:val="none" w:sz="0" w:space="0" w:color="auto"/>
            <w:right w:val="none" w:sz="0" w:space="0" w:color="auto"/>
          </w:divBdr>
        </w:div>
        <w:div w:id="1419910462">
          <w:marLeft w:val="0"/>
          <w:marRight w:val="0"/>
          <w:marTop w:val="0"/>
          <w:marBottom w:val="0"/>
          <w:divBdr>
            <w:top w:val="none" w:sz="0" w:space="0" w:color="auto"/>
            <w:left w:val="none" w:sz="0" w:space="0" w:color="auto"/>
            <w:bottom w:val="none" w:sz="0" w:space="0" w:color="auto"/>
            <w:right w:val="none" w:sz="0" w:space="0" w:color="auto"/>
          </w:divBdr>
        </w:div>
        <w:div w:id="1396468895">
          <w:marLeft w:val="0"/>
          <w:marRight w:val="0"/>
          <w:marTop w:val="0"/>
          <w:marBottom w:val="0"/>
          <w:divBdr>
            <w:top w:val="none" w:sz="0" w:space="0" w:color="auto"/>
            <w:left w:val="none" w:sz="0" w:space="0" w:color="auto"/>
            <w:bottom w:val="none" w:sz="0" w:space="0" w:color="auto"/>
            <w:right w:val="none" w:sz="0" w:space="0" w:color="auto"/>
          </w:divBdr>
        </w:div>
        <w:div w:id="695541312">
          <w:marLeft w:val="0"/>
          <w:marRight w:val="0"/>
          <w:marTop w:val="0"/>
          <w:marBottom w:val="0"/>
          <w:divBdr>
            <w:top w:val="none" w:sz="0" w:space="0" w:color="auto"/>
            <w:left w:val="none" w:sz="0" w:space="0" w:color="auto"/>
            <w:bottom w:val="none" w:sz="0" w:space="0" w:color="auto"/>
            <w:right w:val="none" w:sz="0" w:space="0" w:color="auto"/>
          </w:divBdr>
        </w:div>
        <w:div w:id="42292040">
          <w:marLeft w:val="0"/>
          <w:marRight w:val="0"/>
          <w:marTop w:val="0"/>
          <w:marBottom w:val="0"/>
          <w:divBdr>
            <w:top w:val="none" w:sz="0" w:space="0" w:color="auto"/>
            <w:left w:val="none" w:sz="0" w:space="0" w:color="auto"/>
            <w:bottom w:val="none" w:sz="0" w:space="0" w:color="auto"/>
            <w:right w:val="none" w:sz="0" w:space="0" w:color="auto"/>
          </w:divBdr>
        </w:div>
        <w:div w:id="2141025294">
          <w:marLeft w:val="0"/>
          <w:marRight w:val="0"/>
          <w:marTop w:val="0"/>
          <w:marBottom w:val="0"/>
          <w:divBdr>
            <w:top w:val="none" w:sz="0" w:space="0" w:color="auto"/>
            <w:left w:val="none" w:sz="0" w:space="0" w:color="auto"/>
            <w:bottom w:val="none" w:sz="0" w:space="0" w:color="auto"/>
            <w:right w:val="none" w:sz="0" w:space="0" w:color="auto"/>
          </w:divBdr>
        </w:div>
        <w:div w:id="1847670790">
          <w:marLeft w:val="0"/>
          <w:marRight w:val="0"/>
          <w:marTop w:val="0"/>
          <w:marBottom w:val="0"/>
          <w:divBdr>
            <w:top w:val="none" w:sz="0" w:space="0" w:color="auto"/>
            <w:left w:val="none" w:sz="0" w:space="0" w:color="auto"/>
            <w:bottom w:val="none" w:sz="0" w:space="0" w:color="auto"/>
            <w:right w:val="none" w:sz="0" w:space="0" w:color="auto"/>
          </w:divBdr>
        </w:div>
        <w:div w:id="1417048444">
          <w:marLeft w:val="0"/>
          <w:marRight w:val="0"/>
          <w:marTop w:val="0"/>
          <w:marBottom w:val="0"/>
          <w:divBdr>
            <w:top w:val="none" w:sz="0" w:space="0" w:color="auto"/>
            <w:left w:val="none" w:sz="0" w:space="0" w:color="auto"/>
            <w:bottom w:val="none" w:sz="0" w:space="0" w:color="auto"/>
            <w:right w:val="none" w:sz="0" w:space="0" w:color="auto"/>
          </w:divBdr>
        </w:div>
        <w:div w:id="1316494674">
          <w:marLeft w:val="0"/>
          <w:marRight w:val="0"/>
          <w:marTop w:val="0"/>
          <w:marBottom w:val="0"/>
          <w:divBdr>
            <w:top w:val="none" w:sz="0" w:space="0" w:color="auto"/>
            <w:left w:val="none" w:sz="0" w:space="0" w:color="auto"/>
            <w:bottom w:val="none" w:sz="0" w:space="0" w:color="auto"/>
            <w:right w:val="none" w:sz="0" w:space="0" w:color="auto"/>
          </w:divBdr>
        </w:div>
        <w:div w:id="1631738563">
          <w:marLeft w:val="0"/>
          <w:marRight w:val="0"/>
          <w:marTop w:val="0"/>
          <w:marBottom w:val="0"/>
          <w:divBdr>
            <w:top w:val="none" w:sz="0" w:space="0" w:color="auto"/>
            <w:left w:val="none" w:sz="0" w:space="0" w:color="auto"/>
            <w:bottom w:val="none" w:sz="0" w:space="0" w:color="auto"/>
            <w:right w:val="none" w:sz="0" w:space="0" w:color="auto"/>
          </w:divBdr>
        </w:div>
        <w:div w:id="443768367">
          <w:marLeft w:val="0"/>
          <w:marRight w:val="0"/>
          <w:marTop w:val="0"/>
          <w:marBottom w:val="0"/>
          <w:divBdr>
            <w:top w:val="none" w:sz="0" w:space="0" w:color="auto"/>
            <w:left w:val="none" w:sz="0" w:space="0" w:color="auto"/>
            <w:bottom w:val="none" w:sz="0" w:space="0" w:color="auto"/>
            <w:right w:val="none" w:sz="0" w:space="0" w:color="auto"/>
          </w:divBdr>
        </w:div>
        <w:div w:id="1511211399">
          <w:marLeft w:val="0"/>
          <w:marRight w:val="0"/>
          <w:marTop w:val="0"/>
          <w:marBottom w:val="0"/>
          <w:divBdr>
            <w:top w:val="none" w:sz="0" w:space="0" w:color="auto"/>
            <w:left w:val="none" w:sz="0" w:space="0" w:color="auto"/>
            <w:bottom w:val="none" w:sz="0" w:space="0" w:color="auto"/>
            <w:right w:val="none" w:sz="0" w:space="0" w:color="auto"/>
          </w:divBdr>
        </w:div>
        <w:div w:id="2071154710">
          <w:marLeft w:val="0"/>
          <w:marRight w:val="0"/>
          <w:marTop w:val="0"/>
          <w:marBottom w:val="0"/>
          <w:divBdr>
            <w:top w:val="none" w:sz="0" w:space="0" w:color="auto"/>
            <w:left w:val="none" w:sz="0" w:space="0" w:color="auto"/>
            <w:bottom w:val="none" w:sz="0" w:space="0" w:color="auto"/>
            <w:right w:val="none" w:sz="0" w:space="0" w:color="auto"/>
          </w:divBdr>
        </w:div>
        <w:div w:id="166947484">
          <w:marLeft w:val="0"/>
          <w:marRight w:val="0"/>
          <w:marTop w:val="0"/>
          <w:marBottom w:val="0"/>
          <w:divBdr>
            <w:top w:val="none" w:sz="0" w:space="0" w:color="auto"/>
            <w:left w:val="none" w:sz="0" w:space="0" w:color="auto"/>
            <w:bottom w:val="none" w:sz="0" w:space="0" w:color="auto"/>
            <w:right w:val="none" w:sz="0" w:space="0" w:color="auto"/>
          </w:divBdr>
        </w:div>
        <w:div w:id="21783398">
          <w:marLeft w:val="0"/>
          <w:marRight w:val="0"/>
          <w:marTop w:val="0"/>
          <w:marBottom w:val="0"/>
          <w:divBdr>
            <w:top w:val="none" w:sz="0" w:space="0" w:color="auto"/>
            <w:left w:val="none" w:sz="0" w:space="0" w:color="auto"/>
            <w:bottom w:val="none" w:sz="0" w:space="0" w:color="auto"/>
            <w:right w:val="none" w:sz="0" w:space="0" w:color="auto"/>
          </w:divBdr>
        </w:div>
        <w:div w:id="1836652489">
          <w:marLeft w:val="0"/>
          <w:marRight w:val="0"/>
          <w:marTop w:val="0"/>
          <w:marBottom w:val="0"/>
          <w:divBdr>
            <w:top w:val="none" w:sz="0" w:space="0" w:color="auto"/>
            <w:left w:val="none" w:sz="0" w:space="0" w:color="auto"/>
            <w:bottom w:val="none" w:sz="0" w:space="0" w:color="auto"/>
            <w:right w:val="none" w:sz="0" w:space="0" w:color="auto"/>
          </w:divBdr>
        </w:div>
        <w:div w:id="2062245411">
          <w:marLeft w:val="0"/>
          <w:marRight w:val="0"/>
          <w:marTop w:val="0"/>
          <w:marBottom w:val="0"/>
          <w:divBdr>
            <w:top w:val="none" w:sz="0" w:space="0" w:color="auto"/>
            <w:left w:val="none" w:sz="0" w:space="0" w:color="auto"/>
            <w:bottom w:val="none" w:sz="0" w:space="0" w:color="auto"/>
            <w:right w:val="none" w:sz="0" w:space="0" w:color="auto"/>
          </w:divBdr>
        </w:div>
        <w:div w:id="2017920656">
          <w:marLeft w:val="0"/>
          <w:marRight w:val="0"/>
          <w:marTop w:val="0"/>
          <w:marBottom w:val="0"/>
          <w:divBdr>
            <w:top w:val="none" w:sz="0" w:space="0" w:color="auto"/>
            <w:left w:val="none" w:sz="0" w:space="0" w:color="auto"/>
            <w:bottom w:val="none" w:sz="0" w:space="0" w:color="auto"/>
            <w:right w:val="none" w:sz="0" w:space="0" w:color="auto"/>
          </w:divBdr>
        </w:div>
        <w:div w:id="1050881877">
          <w:marLeft w:val="0"/>
          <w:marRight w:val="0"/>
          <w:marTop w:val="0"/>
          <w:marBottom w:val="0"/>
          <w:divBdr>
            <w:top w:val="none" w:sz="0" w:space="0" w:color="auto"/>
            <w:left w:val="none" w:sz="0" w:space="0" w:color="auto"/>
            <w:bottom w:val="none" w:sz="0" w:space="0" w:color="auto"/>
            <w:right w:val="none" w:sz="0" w:space="0" w:color="auto"/>
          </w:divBdr>
        </w:div>
        <w:div w:id="1989748328">
          <w:marLeft w:val="0"/>
          <w:marRight w:val="0"/>
          <w:marTop w:val="0"/>
          <w:marBottom w:val="0"/>
          <w:divBdr>
            <w:top w:val="none" w:sz="0" w:space="0" w:color="auto"/>
            <w:left w:val="none" w:sz="0" w:space="0" w:color="auto"/>
            <w:bottom w:val="none" w:sz="0" w:space="0" w:color="auto"/>
            <w:right w:val="none" w:sz="0" w:space="0" w:color="auto"/>
          </w:divBdr>
        </w:div>
        <w:div w:id="1771117349">
          <w:marLeft w:val="0"/>
          <w:marRight w:val="0"/>
          <w:marTop w:val="0"/>
          <w:marBottom w:val="0"/>
          <w:divBdr>
            <w:top w:val="none" w:sz="0" w:space="0" w:color="auto"/>
            <w:left w:val="none" w:sz="0" w:space="0" w:color="auto"/>
            <w:bottom w:val="none" w:sz="0" w:space="0" w:color="auto"/>
            <w:right w:val="none" w:sz="0" w:space="0" w:color="auto"/>
          </w:divBdr>
        </w:div>
        <w:div w:id="1631934923">
          <w:marLeft w:val="0"/>
          <w:marRight w:val="0"/>
          <w:marTop w:val="0"/>
          <w:marBottom w:val="0"/>
          <w:divBdr>
            <w:top w:val="none" w:sz="0" w:space="0" w:color="auto"/>
            <w:left w:val="none" w:sz="0" w:space="0" w:color="auto"/>
            <w:bottom w:val="none" w:sz="0" w:space="0" w:color="auto"/>
            <w:right w:val="none" w:sz="0" w:space="0" w:color="auto"/>
          </w:divBdr>
        </w:div>
        <w:div w:id="1488941265">
          <w:marLeft w:val="0"/>
          <w:marRight w:val="0"/>
          <w:marTop w:val="0"/>
          <w:marBottom w:val="0"/>
          <w:divBdr>
            <w:top w:val="none" w:sz="0" w:space="0" w:color="auto"/>
            <w:left w:val="none" w:sz="0" w:space="0" w:color="auto"/>
            <w:bottom w:val="none" w:sz="0" w:space="0" w:color="auto"/>
            <w:right w:val="none" w:sz="0" w:space="0" w:color="auto"/>
          </w:divBdr>
        </w:div>
        <w:div w:id="684790560">
          <w:marLeft w:val="0"/>
          <w:marRight w:val="0"/>
          <w:marTop w:val="0"/>
          <w:marBottom w:val="0"/>
          <w:divBdr>
            <w:top w:val="none" w:sz="0" w:space="0" w:color="auto"/>
            <w:left w:val="none" w:sz="0" w:space="0" w:color="auto"/>
            <w:bottom w:val="none" w:sz="0" w:space="0" w:color="auto"/>
            <w:right w:val="none" w:sz="0" w:space="0" w:color="auto"/>
          </w:divBdr>
        </w:div>
        <w:div w:id="1312754774">
          <w:marLeft w:val="0"/>
          <w:marRight w:val="0"/>
          <w:marTop w:val="0"/>
          <w:marBottom w:val="0"/>
          <w:divBdr>
            <w:top w:val="none" w:sz="0" w:space="0" w:color="auto"/>
            <w:left w:val="none" w:sz="0" w:space="0" w:color="auto"/>
            <w:bottom w:val="none" w:sz="0" w:space="0" w:color="auto"/>
            <w:right w:val="none" w:sz="0" w:space="0" w:color="auto"/>
          </w:divBdr>
        </w:div>
        <w:div w:id="1569532963">
          <w:marLeft w:val="0"/>
          <w:marRight w:val="0"/>
          <w:marTop w:val="0"/>
          <w:marBottom w:val="0"/>
          <w:divBdr>
            <w:top w:val="none" w:sz="0" w:space="0" w:color="auto"/>
            <w:left w:val="none" w:sz="0" w:space="0" w:color="auto"/>
            <w:bottom w:val="none" w:sz="0" w:space="0" w:color="auto"/>
            <w:right w:val="none" w:sz="0" w:space="0" w:color="auto"/>
          </w:divBdr>
        </w:div>
        <w:div w:id="1123111069">
          <w:marLeft w:val="0"/>
          <w:marRight w:val="0"/>
          <w:marTop w:val="0"/>
          <w:marBottom w:val="0"/>
          <w:divBdr>
            <w:top w:val="none" w:sz="0" w:space="0" w:color="auto"/>
            <w:left w:val="none" w:sz="0" w:space="0" w:color="auto"/>
            <w:bottom w:val="none" w:sz="0" w:space="0" w:color="auto"/>
            <w:right w:val="none" w:sz="0" w:space="0" w:color="auto"/>
          </w:divBdr>
        </w:div>
        <w:div w:id="653031522">
          <w:marLeft w:val="0"/>
          <w:marRight w:val="0"/>
          <w:marTop w:val="0"/>
          <w:marBottom w:val="0"/>
          <w:divBdr>
            <w:top w:val="none" w:sz="0" w:space="0" w:color="auto"/>
            <w:left w:val="none" w:sz="0" w:space="0" w:color="auto"/>
            <w:bottom w:val="none" w:sz="0" w:space="0" w:color="auto"/>
            <w:right w:val="none" w:sz="0" w:space="0" w:color="auto"/>
          </w:divBdr>
        </w:div>
        <w:div w:id="87434266">
          <w:marLeft w:val="0"/>
          <w:marRight w:val="0"/>
          <w:marTop w:val="0"/>
          <w:marBottom w:val="0"/>
          <w:divBdr>
            <w:top w:val="none" w:sz="0" w:space="0" w:color="auto"/>
            <w:left w:val="none" w:sz="0" w:space="0" w:color="auto"/>
            <w:bottom w:val="none" w:sz="0" w:space="0" w:color="auto"/>
            <w:right w:val="none" w:sz="0" w:space="0" w:color="auto"/>
          </w:divBdr>
        </w:div>
        <w:div w:id="117382567">
          <w:marLeft w:val="0"/>
          <w:marRight w:val="0"/>
          <w:marTop w:val="0"/>
          <w:marBottom w:val="0"/>
          <w:divBdr>
            <w:top w:val="none" w:sz="0" w:space="0" w:color="auto"/>
            <w:left w:val="none" w:sz="0" w:space="0" w:color="auto"/>
            <w:bottom w:val="none" w:sz="0" w:space="0" w:color="auto"/>
            <w:right w:val="none" w:sz="0" w:space="0" w:color="auto"/>
          </w:divBdr>
        </w:div>
        <w:div w:id="349572372">
          <w:marLeft w:val="0"/>
          <w:marRight w:val="0"/>
          <w:marTop w:val="0"/>
          <w:marBottom w:val="0"/>
          <w:divBdr>
            <w:top w:val="none" w:sz="0" w:space="0" w:color="auto"/>
            <w:left w:val="none" w:sz="0" w:space="0" w:color="auto"/>
            <w:bottom w:val="none" w:sz="0" w:space="0" w:color="auto"/>
            <w:right w:val="none" w:sz="0" w:space="0" w:color="auto"/>
          </w:divBdr>
        </w:div>
        <w:div w:id="909388273">
          <w:marLeft w:val="0"/>
          <w:marRight w:val="0"/>
          <w:marTop w:val="0"/>
          <w:marBottom w:val="0"/>
          <w:divBdr>
            <w:top w:val="none" w:sz="0" w:space="0" w:color="auto"/>
            <w:left w:val="none" w:sz="0" w:space="0" w:color="auto"/>
            <w:bottom w:val="none" w:sz="0" w:space="0" w:color="auto"/>
            <w:right w:val="none" w:sz="0" w:space="0" w:color="auto"/>
          </w:divBdr>
        </w:div>
        <w:div w:id="92022306">
          <w:marLeft w:val="0"/>
          <w:marRight w:val="0"/>
          <w:marTop w:val="0"/>
          <w:marBottom w:val="0"/>
          <w:divBdr>
            <w:top w:val="none" w:sz="0" w:space="0" w:color="auto"/>
            <w:left w:val="none" w:sz="0" w:space="0" w:color="auto"/>
            <w:bottom w:val="none" w:sz="0" w:space="0" w:color="auto"/>
            <w:right w:val="none" w:sz="0" w:space="0" w:color="auto"/>
          </w:divBdr>
        </w:div>
        <w:div w:id="1924296597">
          <w:marLeft w:val="0"/>
          <w:marRight w:val="0"/>
          <w:marTop w:val="0"/>
          <w:marBottom w:val="0"/>
          <w:divBdr>
            <w:top w:val="none" w:sz="0" w:space="0" w:color="auto"/>
            <w:left w:val="none" w:sz="0" w:space="0" w:color="auto"/>
            <w:bottom w:val="none" w:sz="0" w:space="0" w:color="auto"/>
            <w:right w:val="none" w:sz="0" w:space="0" w:color="auto"/>
          </w:divBdr>
        </w:div>
        <w:div w:id="1320574200">
          <w:marLeft w:val="0"/>
          <w:marRight w:val="0"/>
          <w:marTop w:val="0"/>
          <w:marBottom w:val="0"/>
          <w:divBdr>
            <w:top w:val="none" w:sz="0" w:space="0" w:color="auto"/>
            <w:left w:val="none" w:sz="0" w:space="0" w:color="auto"/>
            <w:bottom w:val="none" w:sz="0" w:space="0" w:color="auto"/>
            <w:right w:val="none" w:sz="0" w:space="0" w:color="auto"/>
          </w:divBdr>
        </w:div>
        <w:div w:id="1255286100">
          <w:marLeft w:val="0"/>
          <w:marRight w:val="0"/>
          <w:marTop w:val="0"/>
          <w:marBottom w:val="0"/>
          <w:divBdr>
            <w:top w:val="none" w:sz="0" w:space="0" w:color="auto"/>
            <w:left w:val="none" w:sz="0" w:space="0" w:color="auto"/>
            <w:bottom w:val="none" w:sz="0" w:space="0" w:color="auto"/>
            <w:right w:val="none" w:sz="0" w:space="0" w:color="auto"/>
          </w:divBdr>
        </w:div>
        <w:div w:id="169106787">
          <w:marLeft w:val="0"/>
          <w:marRight w:val="0"/>
          <w:marTop w:val="0"/>
          <w:marBottom w:val="0"/>
          <w:divBdr>
            <w:top w:val="none" w:sz="0" w:space="0" w:color="auto"/>
            <w:left w:val="none" w:sz="0" w:space="0" w:color="auto"/>
            <w:bottom w:val="none" w:sz="0" w:space="0" w:color="auto"/>
            <w:right w:val="none" w:sz="0" w:space="0" w:color="auto"/>
          </w:divBdr>
        </w:div>
        <w:div w:id="982736170">
          <w:marLeft w:val="0"/>
          <w:marRight w:val="0"/>
          <w:marTop w:val="0"/>
          <w:marBottom w:val="0"/>
          <w:divBdr>
            <w:top w:val="none" w:sz="0" w:space="0" w:color="auto"/>
            <w:left w:val="none" w:sz="0" w:space="0" w:color="auto"/>
            <w:bottom w:val="none" w:sz="0" w:space="0" w:color="auto"/>
            <w:right w:val="none" w:sz="0" w:space="0" w:color="auto"/>
          </w:divBdr>
        </w:div>
        <w:div w:id="1011762587">
          <w:marLeft w:val="0"/>
          <w:marRight w:val="0"/>
          <w:marTop w:val="0"/>
          <w:marBottom w:val="0"/>
          <w:divBdr>
            <w:top w:val="none" w:sz="0" w:space="0" w:color="auto"/>
            <w:left w:val="none" w:sz="0" w:space="0" w:color="auto"/>
            <w:bottom w:val="none" w:sz="0" w:space="0" w:color="auto"/>
            <w:right w:val="none" w:sz="0" w:space="0" w:color="auto"/>
          </w:divBdr>
        </w:div>
        <w:div w:id="1892304586">
          <w:marLeft w:val="0"/>
          <w:marRight w:val="0"/>
          <w:marTop w:val="0"/>
          <w:marBottom w:val="0"/>
          <w:divBdr>
            <w:top w:val="none" w:sz="0" w:space="0" w:color="auto"/>
            <w:left w:val="none" w:sz="0" w:space="0" w:color="auto"/>
            <w:bottom w:val="none" w:sz="0" w:space="0" w:color="auto"/>
            <w:right w:val="none" w:sz="0" w:space="0" w:color="auto"/>
          </w:divBdr>
        </w:div>
        <w:div w:id="1080907704">
          <w:marLeft w:val="0"/>
          <w:marRight w:val="0"/>
          <w:marTop w:val="0"/>
          <w:marBottom w:val="0"/>
          <w:divBdr>
            <w:top w:val="none" w:sz="0" w:space="0" w:color="auto"/>
            <w:left w:val="none" w:sz="0" w:space="0" w:color="auto"/>
            <w:bottom w:val="none" w:sz="0" w:space="0" w:color="auto"/>
            <w:right w:val="none" w:sz="0" w:space="0" w:color="auto"/>
          </w:divBdr>
        </w:div>
        <w:div w:id="1077703822">
          <w:marLeft w:val="0"/>
          <w:marRight w:val="0"/>
          <w:marTop w:val="0"/>
          <w:marBottom w:val="0"/>
          <w:divBdr>
            <w:top w:val="none" w:sz="0" w:space="0" w:color="auto"/>
            <w:left w:val="none" w:sz="0" w:space="0" w:color="auto"/>
            <w:bottom w:val="none" w:sz="0" w:space="0" w:color="auto"/>
            <w:right w:val="none" w:sz="0" w:space="0" w:color="auto"/>
          </w:divBdr>
        </w:div>
      </w:divsChild>
    </w:div>
    <w:div w:id="238175451">
      <w:bodyDiv w:val="1"/>
      <w:marLeft w:val="0"/>
      <w:marRight w:val="0"/>
      <w:marTop w:val="0"/>
      <w:marBottom w:val="0"/>
      <w:divBdr>
        <w:top w:val="none" w:sz="0" w:space="0" w:color="auto"/>
        <w:left w:val="none" w:sz="0" w:space="0" w:color="auto"/>
        <w:bottom w:val="none" w:sz="0" w:space="0" w:color="auto"/>
        <w:right w:val="none" w:sz="0" w:space="0" w:color="auto"/>
      </w:divBdr>
    </w:div>
    <w:div w:id="243884440">
      <w:bodyDiv w:val="1"/>
      <w:marLeft w:val="0"/>
      <w:marRight w:val="0"/>
      <w:marTop w:val="0"/>
      <w:marBottom w:val="0"/>
      <w:divBdr>
        <w:top w:val="none" w:sz="0" w:space="0" w:color="auto"/>
        <w:left w:val="none" w:sz="0" w:space="0" w:color="auto"/>
        <w:bottom w:val="none" w:sz="0" w:space="0" w:color="auto"/>
        <w:right w:val="none" w:sz="0" w:space="0" w:color="auto"/>
      </w:divBdr>
    </w:div>
    <w:div w:id="330109150">
      <w:bodyDiv w:val="1"/>
      <w:marLeft w:val="0"/>
      <w:marRight w:val="0"/>
      <w:marTop w:val="0"/>
      <w:marBottom w:val="0"/>
      <w:divBdr>
        <w:top w:val="none" w:sz="0" w:space="0" w:color="auto"/>
        <w:left w:val="none" w:sz="0" w:space="0" w:color="auto"/>
        <w:bottom w:val="none" w:sz="0" w:space="0" w:color="auto"/>
        <w:right w:val="none" w:sz="0" w:space="0" w:color="auto"/>
      </w:divBdr>
    </w:div>
    <w:div w:id="461651698">
      <w:bodyDiv w:val="1"/>
      <w:marLeft w:val="0"/>
      <w:marRight w:val="0"/>
      <w:marTop w:val="0"/>
      <w:marBottom w:val="0"/>
      <w:divBdr>
        <w:top w:val="none" w:sz="0" w:space="0" w:color="auto"/>
        <w:left w:val="none" w:sz="0" w:space="0" w:color="auto"/>
        <w:bottom w:val="none" w:sz="0" w:space="0" w:color="auto"/>
        <w:right w:val="none" w:sz="0" w:space="0" w:color="auto"/>
      </w:divBdr>
    </w:div>
    <w:div w:id="483132470">
      <w:bodyDiv w:val="1"/>
      <w:marLeft w:val="0"/>
      <w:marRight w:val="0"/>
      <w:marTop w:val="0"/>
      <w:marBottom w:val="0"/>
      <w:divBdr>
        <w:top w:val="none" w:sz="0" w:space="0" w:color="auto"/>
        <w:left w:val="none" w:sz="0" w:space="0" w:color="auto"/>
        <w:bottom w:val="none" w:sz="0" w:space="0" w:color="auto"/>
        <w:right w:val="none" w:sz="0" w:space="0" w:color="auto"/>
      </w:divBdr>
    </w:div>
    <w:div w:id="602108888">
      <w:bodyDiv w:val="1"/>
      <w:marLeft w:val="0"/>
      <w:marRight w:val="0"/>
      <w:marTop w:val="0"/>
      <w:marBottom w:val="0"/>
      <w:divBdr>
        <w:top w:val="none" w:sz="0" w:space="0" w:color="auto"/>
        <w:left w:val="none" w:sz="0" w:space="0" w:color="auto"/>
        <w:bottom w:val="none" w:sz="0" w:space="0" w:color="auto"/>
        <w:right w:val="none" w:sz="0" w:space="0" w:color="auto"/>
      </w:divBdr>
    </w:div>
    <w:div w:id="670334722">
      <w:bodyDiv w:val="1"/>
      <w:marLeft w:val="0"/>
      <w:marRight w:val="0"/>
      <w:marTop w:val="0"/>
      <w:marBottom w:val="0"/>
      <w:divBdr>
        <w:top w:val="none" w:sz="0" w:space="0" w:color="auto"/>
        <w:left w:val="none" w:sz="0" w:space="0" w:color="auto"/>
        <w:bottom w:val="none" w:sz="0" w:space="0" w:color="auto"/>
        <w:right w:val="none" w:sz="0" w:space="0" w:color="auto"/>
      </w:divBdr>
    </w:div>
    <w:div w:id="733314246">
      <w:bodyDiv w:val="1"/>
      <w:marLeft w:val="0"/>
      <w:marRight w:val="0"/>
      <w:marTop w:val="0"/>
      <w:marBottom w:val="0"/>
      <w:divBdr>
        <w:top w:val="none" w:sz="0" w:space="0" w:color="auto"/>
        <w:left w:val="none" w:sz="0" w:space="0" w:color="auto"/>
        <w:bottom w:val="none" w:sz="0" w:space="0" w:color="auto"/>
        <w:right w:val="none" w:sz="0" w:space="0" w:color="auto"/>
      </w:divBdr>
    </w:div>
    <w:div w:id="757408142">
      <w:bodyDiv w:val="1"/>
      <w:marLeft w:val="0"/>
      <w:marRight w:val="0"/>
      <w:marTop w:val="0"/>
      <w:marBottom w:val="0"/>
      <w:divBdr>
        <w:top w:val="none" w:sz="0" w:space="0" w:color="auto"/>
        <w:left w:val="none" w:sz="0" w:space="0" w:color="auto"/>
        <w:bottom w:val="none" w:sz="0" w:space="0" w:color="auto"/>
        <w:right w:val="none" w:sz="0" w:space="0" w:color="auto"/>
      </w:divBdr>
    </w:div>
    <w:div w:id="813986528">
      <w:bodyDiv w:val="1"/>
      <w:marLeft w:val="0"/>
      <w:marRight w:val="0"/>
      <w:marTop w:val="0"/>
      <w:marBottom w:val="0"/>
      <w:divBdr>
        <w:top w:val="none" w:sz="0" w:space="0" w:color="auto"/>
        <w:left w:val="none" w:sz="0" w:space="0" w:color="auto"/>
        <w:bottom w:val="none" w:sz="0" w:space="0" w:color="auto"/>
        <w:right w:val="none" w:sz="0" w:space="0" w:color="auto"/>
      </w:divBdr>
    </w:div>
    <w:div w:id="829254809">
      <w:bodyDiv w:val="1"/>
      <w:marLeft w:val="0"/>
      <w:marRight w:val="0"/>
      <w:marTop w:val="0"/>
      <w:marBottom w:val="0"/>
      <w:divBdr>
        <w:top w:val="none" w:sz="0" w:space="0" w:color="auto"/>
        <w:left w:val="none" w:sz="0" w:space="0" w:color="auto"/>
        <w:bottom w:val="none" w:sz="0" w:space="0" w:color="auto"/>
        <w:right w:val="none" w:sz="0" w:space="0" w:color="auto"/>
      </w:divBdr>
    </w:div>
    <w:div w:id="899023764">
      <w:bodyDiv w:val="1"/>
      <w:marLeft w:val="0"/>
      <w:marRight w:val="0"/>
      <w:marTop w:val="0"/>
      <w:marBottom w:val="0"/>
      <w:divBdr>
        <w:top w:val="none" w:sz="0" w:space="0" w:color="auto"/>
        <w:left w:val="none" w:sz="0" w:space="0" w:color="auto"/>
        <w:bottom w:val="none" w:sz="0" w:space="0" w:color="auto"/>
        <w:right w:val="none" w:sz="0" w:space="0" w:color="auto"/>
      </w:divBdr>
    </w:div>
    <w:div w:id="981470165">
      <w:bodyDiv w:val="1"/>
      <w:marLeft w:val="0"/>
      <w:marRight w:val="0"/>
      <w:marTop w:val="0"/>
      <w:marBottom w:val="0"/>
      <w:divBdr>
        <w:top w:val="none" w:sz="0" w:space="0" w:color="auto"/>
        <w:left w:val="none" w:sz="0" w:space="0" w:color="auto"/>
        <w:bottom w:val="none" w:sz="0" w:space="0" w:color="auto"/>
        <w:right w:val="none" w:sz="0" w:space="0" w:color="auto"/>
      </w:divBdr>
    </w:div>
    <w:div w:id="1140266473">
      <w:bodyDiv w:val="1"/>
      <w:marLeft w:val="0"/>
      <w:marRight w:val="0"/>
      <w:marTop w:val="0"/>
      <w:marBottom w:val="0"/>
      <w:divBdr>
        <w:top w:val="none" w:sz="0" w:space="0" w:color="auto"/>
        <w:left w:val="none" w:sz="0" w:space="0" w:color="auto"/>
        <w:bottom w:val="none" w:sz="0" w:space="0" w:color="auto"/>
        <w:right w:val="none" w:sz="0" w:space="0" w:color="auto"/>
      </w:divBdr>
    </w:div>
    <w:div w:id="1233387790">
      <w:bodyDiv w:val="1"/>
      <w:marLeft w:val="0"/>
      <w:marRight w:val="0"/>
      <w:marTop w:val="0"/>
      <w:marBottom w:val="0"/>
      <w:divBdr>
        <w:top w:val="none" w:sz="0" w:space="0" w:color="auto"/>
        <w:left w:val="none" w:sz="0" w:space="0" w:color="auto"/>
        <w:bottom w:val="none" w:sz="0" w:space="0" w:color="auto"/>
        <w:right w:val="none" w:sz="0" w:space="0" w:color="auto"/>
      </w:divBdr>
    </w:div>
    <w:div w:id="1254320766">
      <w:bodyDiv w:val="1"/>
      <w:marLeft w:val="0"/>
      <w:marRight w:val="0"/>
      <w:marTop w:val="0"/>
      <w:marBottom w:val="0"/>
      <w:divBdr>
        <w:top w:val="none" w:sz="0" w:space="0" w:color="auto"/>
        <w:left w:val="none" w:sz="0" w:space="0" w:color="auto"/>
        <w:bottom w:val="none" w:sz="0" w:space="0" w:color="auto"/>
        <w:right w:val="none" w:sz="0" w:space="0" w:color="auto"/>
      </w:divBdr>
    </w:div>
    <w:div w:id="1368600586">
      <w:bodyDiv w:val="1"/>
      <w:marLeft w:val="0"/>
      <w:marRight w:val="0"/>
      <w:marTop w:val="0"/>
      <w:marBottom w:val="0"/>
      <w:divBdr>
        <w:top w:val="none" w:sz="0" w:space="0" w:color="auto"/>
        <w:left w:val="none" w:sz="0" w:space="0" w:color="auto"/>
        <w:bottom w:val="none" w:sz="0" w:space="0" w:color="auto"/>
        <w:right w:val="none" w:sz="0" w:space="0" w:color="auto"/>
      </w:divBdr>
    </w:div>
    <w:div w:id="1426195383">
      <w:bodyDiv w:val="1"/>
      <w:marLeft w:val="0"/>
      <w:marRight w:val="0"/>
      <w:marTop w:val="0"/>
      <w:marBottom w:val="0"/>
      <w:divBdr>
        <w:top w:val="none" w:sz="0" w:space="0" w:color="auto"/>
        <w:left w:val="none" w:sz="0" w:space="0" w:color="auto"/>
        <w:bottom w:val="none" w:sz="0" w:space="0" w:color="auto"/>
        <w:right w:val="none" w:sz="0" w:space="0" w:color="auto"/>
      </w:divBdr>
    </w:div>
    <w:div w:id="1496411833">
      <w:bodyDiv w:val="1"/>
      <w:marLeft w:val="0"/>
      <w:marRight w:val="0"/>
      <w:marTop w:val="0"/>
      <w:marBottom w:val="0"/>
      <w:divBdr>
        <w:top w:val="none" w:sz="0" w:space="0" w:color="auto"/>
        <w:left w:val="none" w:sz="0" w:space="0" w:color="auto"/>
        <w:bottom w:val="none" w:sz="0" w:space="0" w:color="auto"/>
        <w:right w:val="none" w:sz="0" w:space="0" w:color="auto"/>
      </w:divBdr>
      <w:divsChild>
        <w:div w:id="139613760">
          <w:marLeft w:val="0"/>
          <w:marRight w:val="0"/>
          <w:marTop w:val="0"/>
          <w:marBottom w:val="0"/>
          <w:divBdr>
            <w:top w:val="single" w:sz="6" w:space="30" w:color="EAEAEA"/>
            <w:left w:val="none" w:sz="0" w:space="8" w:color="auto"/>
            <w:bottom w:val="none" w:sz="0" w:space="0" w:color="auto"/>
            <w:right w:val="none" w:sz="0" w:space="8" w:color="auto"/>
          </w:divBdr>
          <w:divsChild>
            <w:div w:id="718549991">
              <w:marLeft w:val="0"/>
              <w:marRight w:val="450"/>
              <w:marTop w:val="0"/>
              <w:marBottom w:val="0"/>
              <w:divBdr>
                <w:top w:val="none" w:sz="0" w:space="0" w:color="auto"/>
                <w:left w:val="none" w:sz="0" w:space="0" w:color="auto"/>
                <w:bottom w:val="none" w:sz="0" w:space="0" w:color="auto"/>
                <w:right w:val="none" w:sz="0" w:space="0" w:color="auto"/>
              </w:divBdr>
              <w:divsChild>
                <w:div w:id="917247093">
                  <w:marLeft w:val="0"/>
                  <w:marRight w:val="0"/>
                  <w:marTop w:val="0"/>
                  <w:marBottom w:val="0"/>
                  <w:divBdr>
                    <w:top w:val="none" w:sz="0" w:space="0" w:color="auto"/>
                    <w:left w:val="none" w:sz="0" w:space="0" w:color="auto"/>
                    <w:bottom w:val="none" w:sz="0" w:space="0" w:color="auto"/>
                    <w:right w:val="none" w:sz="0" w:space="0" w:color="auto"/>
                  </w:divBdr>
                </w:div>
                <w:div w:id="1525434257">
                  <w:marLeft w:val="0"/>
                  <w:marRight w:val="0"/>
                  <w:marTop w:val="300"/>
                  <w:marBottom w:val="0"/>
                  <w:divBdr>
                    <w:top w:val="none" w:sz="0" w:space="0" w:color="auto"/>
                    <w:left w:val="none" w:sz="0" w:space="0" w:color="auto"/>
                    <w:bottom w:val="none" w:sz="0" w:space="0" w:color="auto"/>
                    <w:right w:val="none" w:sz="0" w:space="0" w:color="auto"/>
                  </w:divBdr>
                </w:div>
                <w:div w:id="1343706622">
                  <w:marLeft w:val="0"/>
                  <w:marRight w:val="0"/>
                  <w:marTop w:val="0"/>
                  <w:marBottom w:val="0"/>
                  <w:divBdr>
                    <w:top w:val="none" w:sz="0" w:space="0" w:color="auto"/>
                    <w:left w:val="none" w:sz="0" w:space="0" w:color="auto"/>
                    <w:bottom w:val="none" w:sz="0" w:space="0" w:color="auto"/>
                    <w:right w:val="none" w:sz="0" w:space="0" w:color="auto"/>
                  </w:divBdr>
                </w:div>
                <w:div w:id="1113281531">
                  <w:marLeft w:val="0"/>
                  <w:marRight w:val="0"/>
                  <w:marTop w:val="0"/>
                  <w:marBottom w:val="0"/>
                  <w:divBdr>
                    <w:top w:val="none" w:sz="0" w:space="0" w:color="auto"/>
                    <w:left w:val="none" w:sz="0" w:space="0" w:color="auto"/>
                    <w:bottom w:val="none" w:sz="0" w:space="0" w:color="auto"/>
                    <w:right w:val="none" w:sz="0" w:space="0" w:color="auto"/>
                  </w:divBdr>
                </w:div>
                <w:div w:id="874853258">
                  <w:marLeft w:val="0"/>
                  <w:marRight w:val="0"/>
                  <w:marTop w:val="0"/>
                  <w:marBottom w:val="0"/>
                  <w:divBdr>
                    <w:top w:val="none" w:sz="0" w:space="0" w:color="auto"/>
                    <w:left w:val="none" w:sz="0" w:space="0" w:color="auto"/>
                    <w:bottom w:val="none" w:sz="0" w:space="0" w:color="auto"/>
                    <w:right w:val="none" w:sz="0" w:space="0" w:color="auto"/>
                  </w:divBdr>
                </w:div>
                <w:div w:id="258099150">
                  <w:marLeft w:val="0"/>
                  <w:marRight w:val="0"/>
                  <w:marTop w:val="0"/>
                  <w:marBottom w:val="0"/>
                  <w:divBdr>
                    <w:top w:val="none" w:sz="0" w:space="0" w:color="auto"/>
                    <w:left w:val="none" w:sz="0" w:space="0" w:color="auto"/>
                    <w:bottom w:val="none" w:sz="0" w:space="0" w:color="auto"/>
                    <w:right w:val="none" w:sz="0" w:space="0" w:color="auto"/>
                  </w:divBdr>
                </w:div>
                <w:div w:id="139150832">
                  <w:marLeft w:val="0"/>
                  <w:marRight w:val="0"/>
                  <w:marTop w:val="0"/>
                  <w:marBottom w:val="0"/>
                  <w:divBdr>
                    <w:top w:val="none" w:sz="0" w:space="0" w:color="auto"/>
                    <w:left w:val="none" w:sz="0" w:space="0" w:color="auto"/>
                    <w:bottom w:val="none" w:sz="0" w:space="0" w:color="auto"/>
                    <w:right w:val="none" w:sz="0" w:space="0" w:color="auto"/>
                  </w:divBdr>
                </w:div>
                <w:div w:id="1119296327">
                  <w:marLeft w:val="0"/>
                  <w:marRight w:val="0"/>
                  <w:marTop w:val="0"/>
                  <w:marBottom w:val="0"/>
                  <w:divBdr>
                    <w:top w:val="none" w:sz="0" w:space="0" w:color="auto"/>
                    <w:left w:val="none" w:sz="0" w:space="0" w:color="auto"/>
                    <w:bottom w:val="none" w:sz="0" w:space="0" w:color="auto"/>
                    <w:right w:val="none" w:sz="0" w:space="0" w:color="auto"/>
                  </w:divBdr>
                </w:div>
                <w:div w:id="1774740422">
                  <w:marLeft w:val="0"/>
                  <w:marRight w:val="0"/>
                  <w:marTop w:val="0"/>
                  <w:marBottom w:val="0"/>
                  <w:divBdr>
                    <w:top w:val="none" w:sz="0" w:space="0" w:color="auto"/>
                    <w:left w:val="none" w:sz="0" w:space="0" w:color="auto"/>
                    <w:bottom w:val="none" w:sz="0" w:space="0" w:color="auto"/>
                    <w:right w:val="none" w:sz="0" w:space="0" w:color="auto"/>
                  </w:divBdr>
                </w:div>
                <w:div w:id="839003343">
                  <w:marLeft w:val="0"/>
                  <w:marRight w:val="0"/>
                  <w:marTop w:val="0"/>
                  <w:marBottom w:val="0"/>
                  <w:divBdr>
                    <w:top w:val="none" w:sz="0" w:space="0" w:color="auto"/>
                    <w:left w:val="none" w:sz="0" w:space="0" w:color="auto"/>
                    <w:bottom w:val="none" w:sz="0" w:space="0" w:color="auto"/>
                    <w:right w:val="none" w:sz="0" w:space="0" w:color="auto"/>
                  </w:divBdr>
                </w:div>
                <w:div w:id="1698194319">
                  <w:marLeft w:val="0"/>
                  <w:marRight w:val="0"/>
                  <w:marTop w:val="0"/>
                  <w:marBottom w:val="0"/>
                  <w:divBdr>
                    <w:top w:val="none" w:sz="0" w:space="0" w:color="auto"/>
                    <w:left w:val="none" w:sz="0" w:space="0" w:color="auto"/>
                    <w:bottom w:val="none" w:sz="0" w:space="0" w:color="auto"/>
                    <w:right w:val="none" w:sz="0" w:space="0" w:color="auto"/>
                  </w:divBdr>
                </w:div>
                <w:div w:id="987176202">
                  <w:marLeft w:val="0"/>
                  <w:marRight w:val="0"/>
                  <w:marTop w:val="0"/>
                  <w:marBottom w:val="0"/>
                  <w:divBdr>
                    <w:top w:val="none" w:sz="0" w:space="0" w:color="auto"/>
                    <w:left w:val="none" w:sz="0" w:space="0" w:color="auto"/>
                    <w:bottom w:val="none" w:sz="0" w:space="0" w:color="auto"/>
                    <w:right w:val="none" w:sz="0" w:space="0" w:color="auto"/>
                  </w:divBdr>
                </w:div>
                <w:div w:id="1393776063">
                  <w:marLeft w:val="0"/>
                  <w:marRight w:val="0"/>
                  <w:marTop w:val="0"/>
                  <w:marBottom w:val="0"/>
                  <w:divBdr>
                    <w:top w:val="none" w:sz="0" w:space="0" w:color="auto"/>
                    <w:left w:val="none" w:sz="0" w:space="0" w:color="auto"/>
                    <w:bottom w:val="none" w:sz="0" w:space="0" w:color="auto"/>
                    <w:right w:val="none" w:sz="0" w:space="0" w:color="auto"/>
                  </w:divBdr>
                </w:div>
              </w:divsChild>
            </w:div>
            <w:div w:id="760372430">
              <w:marLeft w:val="0"/>
              <w:marRight w:val="450"/>
              <w:marTop w:val="0"/>
              <w:marBottom w:val="0"/>
              <w:divBdr>
                <w:top w:val="none" w:sz="0" w:space="0" w:color="auto"/>
                <w:left w:val="none" w:sz="0" w:space="0" w:color="auto"/>
                <w:bottom w:val="none" w:sz="0" w:space="0" w:color="auto"/>
                <w:right w:val="none" w:sz="0" w:space="0" w:color="auto"/>
              </w:divBdr>
            </w:div>
            <w:div w:id="540241850">
              <w:marLeft w:val="0"/>
              <w:marRight w:val="0"/>
              <w:marTop w:val="0"/>
              <w:marBottom w:val="0"/>
              <w:divBdr>
                <w:top w:val="none" w:sz="0" w:space="0" w:color="auto"/>
                <w:left w:val="none" w:sz="0" w:space="0" w:color="auto"/>
                <w:bottom w:val="none" w:sz="0" w:space="0" w:color="auto"/>
                <w:right w:val="none" w:sz="0" w:space="0" w:color="auto"/>
              </w:divBdr>
              <w:divsChild>
                <w:div w:id="1706951818">
                  <w:marLeft w:val="-150"/>
                  <w:marRight w:val="-150"/>
                  <w:marTop w:val="0"/>
                  <w:marBottom w:val="0"/>
                  <w:divBdr>
                    <w:top w:val="single" w:sz="6" w:space="0" w:color="EAEAEA"/>
                    <w:left w:val="none" w:sz="0" w:space="0" w:color="auto"/>
                    <w:bottom w:val="single" w:sz="6" w:space="0" w:color="EAEAEA"/>
                    <w:right w:val="none" w:sz="0" w:space="0" w:color="auto"/>
                  </w:divBdr>
                </w:div>
              </w:divsChild>
            </w:div>
            <w:div w:id="112791095">
              <w:marLeft w:val="0"/>
              <w:marRight w:val="450"/>
              <w:marTop w:val="0"/>
              <w:marBottom w:val="0"/>
              <w:divBdr>
                <w:top w:val="none" w:sz="0" w:space="0" w:color="auto"/>
                <w:left w:val="none" w:sz="0" w:space="0" w:color="auto"/>
                <w:bottom w:val="none" w:sz="0" w:space="0" w:color="auto"/>
                <w:right w:val="none" w:sz="0" w:space="0" w:color="auto"/>
              </w:divBdr>
              <w:divsChild>
                <w:div w:id="1265764166">
                  <w:marLeft w:val="0"/>
                  <w:marRight w:val="0"/>
                  <w:marTop w:val="0"/>
                  <w:marBottom w:val="0"/>
                  <w:divBdr>
                    <w:top w:val="none" w:sz="0" w:space="0" w:color="auto"/>
                    <w:left w:val="none" w:sz="0" w:space="0" w:color="auto"/>
                    <w:bottom w:val="none" w:sz="0" w:space="0" w:color="auto"/>
                    <w:right w:val="none" w:sz="0" w:space="0" w:color="auto"/>
                  </w:divBdr>
                </w:div>
                <w:div w:id="178665766">
                  <w:marLeft w:val="0"/>
                  <w:marRight w:val="0"/>
                  <w:marTop w:val="0"/>
                  <w:marBottom w:val="0"/>
                  <w:divBdr>
                    <w:top w:val="none" w:sz="0" w:space="0" w:color="auto"/>
                    <w:left w:val="none" w:sz="0" w:space="0" w:color="auto"/>
                    <w:bottom w:val="none" w:sz="0" w:space="0" w:color="auto"/>
                    <w:right w:val="none" w:sz="0" w:space="0" w:color="auto"/>
                  </w:divBdr>
                </w:div>
                <w:div w:id="36855994">
                  <w:marLeft w:val="0"/>
                  <w:marRight w:val="0"/>
                  <w:marTop w:val="0"/>
                  <w:marBottom w:val="0"/>
                  <w:divBdr>
                    <w:top w:val="none" w:sz="0" w:space="0" w:color="auto"/>
                    <w:left w:val="none" w:sz="0" w:space="0" w:color="auto"/>
                    <w:bottom w:val="none" w:sz="0" w:space="0" w:color="auto"/>
                    <w:right w:val="none" w:sz="0" w:space="0" w:color="auto"/>
                  </w:divBdr>
                </w:div>
                <w:div w:id="759525743">
                  <w:marLeft w:val="0"/>
                  <w:marRight w:val="0"/>
                  <w:marTop w:val="0"/>
                  <w:marBottom w:val="0"/>
                  <w:divBdr>
                    <w:top w:val="none" w:sz="0" w:space="0" w:color="auto"/>
                    <w:left w:val="none" w:sz="0" w:space="0" w:color="auto"/>
                    <w:bottom w:val="none" w:sz="0" w:space="0" w:color="auto"/>
                    <w:right w:val="none" w:sz="0" w:space="0" w:color="auto"/>
                  </w:divBdr>
                </w:div>
                <w:div w:id="1140267207">
                  <w:marLeft w:val="0"/>
                  <w:marRight w:val="0"/>
                  <w:marTop w:val="0"/>
                  <w:marBottom w:val="0"/>
                  <w:divBdr>
                    <w:top w:val="none" w:sz="0" w:space="0" w:color="auto"/>
                    <w:left w:val="none" w:sz="0" w:space="0" w:color="auto"/>
                    <w:bottom w:val="none" w:sz="0" w:space="0" w:color="auto"/>
                    <w:right w:val="none" w:sz="0" w:space="0" w:color="auto"/>
                  </w:divBdr>
                </w:div>
                <w:div w:id="963077174">
                  <w:marLeft w:val="0"/>
                  <w:marRight w:val="0"/>
                  <w:marTop w:val="0"/>
                  <w:marBottom w:val="0"/>
                  <w:divBdr>
                    <w:top w:val="none" w:sz="0" w:space="0" w:color="auto"/>
                    <w:left w:val="none" w:sz="0" w:space="0" w:color="auto"/>
                    <w:bottom w:val="none" w:sz="0" w:space="0" w:color="auto"/>
                    <w:right w:val="none" w:sz="0" w:space="0" w:color="auto"/>
                  </w:divBdr>
                </w:div>
                <w:div w:id="1589777113">
                  <w:marLeft w:val="0"/>
                  <w:marRight w:val="0"/>
                  <w:marTop w:val="0"/>
                  <w:marBottom w:val="0"/>
                  <w:divBdr>
                    <w:top w:val="none" w:sz="0" w:space="0" w:color="auto"/>
                    <w:left w:val="none" w:sz="0" w:space="0" w:color="auto"/>
                    <w:bottom w:val="none" w:sz="0" w:space="0" w:color="auto"/>
                    <w:right w:val="none" w:sz="0" w:space="0" w:color="auto"/>
                  </w:divBdr>
                </w:div>
                <w:div w:id="673648769">
                  <w:marLeft w:val="0"/>
                  <w:marRight w:val="0"/>
                  <w:marTop w:val="0"/>
                  <w:marBottom w:val="0"/>
                  <w:divBdr>
                    <w:top w:val="none" w:sz="0" w:space="0" w:color="auto"/>
                    <w:left w:val="none" w:sz="0" w:space="0" w:color="auto"/>
                    <w:bottom w:val="none" w:sz="0" w:space="0" w:color="auto"/>
                    <w:right w:val="none" w:sz="0" w:space="0" w:color="auto"/>
                  </w:divBdr>
                </w:div>
                <w:div w:id="2054570698">
                  <w:marLeft w:val="0"/>
                  <w:marRight w:val="0"/>
                  <w:marTop w:val="0"/>
                  <w:marBottom w:val="0"/>
                  <w:divBdr>
                    <w:top w:val="none" w:sz="0" w:space="0" w:color="auto"/>
                    <w:left w:val="none" w:sz="0" w:space="0" w:color="auto"/>
                    <w:bottom w:val="none" w:sz="0" w:space="0" w:color="auto"/>
                    <w:right w:val="none" w:sz="0" w:space="0" w:color="auto"/>
                  </w:divBdr>
                </w:div>
                <w:div w:id="1253777890">
                  <w:marLeft w:val="0"/>
                  <w:marRight w:val="0"/>
                  <w:marTop w:val="0"/>
                  <w:marBottom w:val="0"/>
                  <w:divBdr>
                    <w:top w:val="none" w:sz="0" w:space="0" w:color="auto"/>
                    <w:left w:val="none" w:sz="0" w:space="0" w:color="auto"/>
                    <w:bottom w:val="none" w:sz="0" w:space="0" w:color="auto"/>
                    <w:right w:val="none" w:sz="0" w:space="0" w:color="auto"/>
                  </w:divBdr>
                </w:div>
                <w:div w:id="488523119">
                  <w:marLeft w:val="0"/>
                  <w:marRight w:val="0"/>
                  <w:marTop w:val="0"/>
                  <w:marBottom w:val="0"/>
                  <w:divBdr>
                    <w:top w:val="none" w:sz="0" w:space="0" w:color="auto"/>
                    <w:left w:val="none" w:sz="0" w:space="0" w:color="auto"/>
                    <w:bottom w:val="none" w:sz="0" w:space="0" w:color="auto"/>
                    <w:right w:val="none" w:sz="0" w:space="0" w:color="auto"/>
                  </w:divBdr>
                </w:div>
                <w:div w:id="96677770">
                  <w:marLeft w:val="0"/>
                  <w:marRight w:val="0"/>
                  <w:marTop w:val="0"/>
                  <w:marBottom w:val="0"/>
                  <w:divBdr>
                    <w:top w:val="none" w:sz="0" w:space="0" w:color="auto"/>
                    <w:left w:val="none" w:sz="0" w:space="0" w:color="auto"/>
                    <w:bottom w:val="none" w:sz="0" w:space="0" w:color="auto"/>
                    <w:right w:val="none" w:sz="0" w:space="0" w:color="auto"/>
                  </w:divBdr>
                </w:div>
                <w:div w:id="578750411">
                  <w:marLeft w:val="0"/>
                  <w:marRight w:val="0"/>
                  <w:marTop w:val="0"/>
                  <w:marBottom w:val="0"/>
                  <w:divBdr>
                    <w:top w:val="none" w:sz="0" w:space="0" w:color="auto"/>
                    <w:left w:val="none" w:sz="0" w:space="0" w:color="auto"/>
                    <w:bottom w:val="none" w:sz="0" w:space="0" w:color="auto"/>
                    <w:right w:val="none" w:sz="0" w:space="0" w:color="auto"/>
                  </w:divBdr>
                </w:div>
                <w:div w:id="1278492117">
                  <w:marLeft w:val="0"/>
                  <w:marRight w:val="0"/>
                  <w:marTop w:val="0"/>
                  <w:marBottom w:val="0"/>
                  <w:divBdr>
                    <w:top w:val="none" w:sz="0" w:space="0" w:color="auto"/>
                    <w:left w:val="none" w:sz="0" w:space="0" w:color="auto"/>
                    <w:bottom w:val="none" w:sz="0" w:space="0" w:color="auto"/>
                    <w:right w:val="none" w:sz="0" w:space="0" w:color="auto"/>
                  </w:divBdr>
                </w:div>
                <w:div w:id="1943757379">
                  <w:marLeft w:val="0"/>
                  <w:marRight w:val="0"/>
                  <w:marTop w:val="0"/>
                  <w:marBottom w:val="0"/>
                  <w:divBdr>
                    <w:top w:val="none" w:sz="0" w:space="0" w:color="auto"/>
                    <w:left w:val="none" w:sz="0" w:space="0" w:color="auto"/>
                    <w:bottom w:val="none" w:sz="0" w:space="0" w:color="auto"/>
                    <w:right w:val="none" w:sz="0" w:space="0" w:color="auto"/>
                  </w:divBdr>
                </w:div>
                <w:div w:id="154107652">
                  <w:marLeft w:val="0"/>
                  <w:marRight w:val="0"/>
                  <w:marTop w:val="0"/>
                  <w:marBottom w:val="0"/>
                  <w:divBdr>
                    <w:top w:val="none" w:sz="0" w:space="0" w:color="auto"/>
                    <w:left w:val="none" w:sz="0" w:space="0" w:color="auto"/>
                    <w:bottom w:val="none" w:sz="0" w:space="0" w:color="auto"/>
                    <w:right w:val="none" w:sz="0" w:space="0" w:color="auto"/>
                  </w:divBdr>
                </w:div>
                <w:div w:id="1922450507">
                  <w:marLeft w:val="0"/>
                  <w:marRight w:val="0"/>
                  <w:marTop w:val="0"/>
                  <w:marBottom w:val="0"/>
                  <w:divBdr>
                    <w:top w:val="none" w:sz="0" w:space="0" w:color="auto"/>
                    <w:left w:val="none" w:sz="0" w:space="0" w:color="auto"/>
                    <w:bottom w:val="none" w:sz="0" w:space="0" w:color="auto"/>
                    <w:right w:val="none" w:sz="0" w:space="0" w:color="auto"/>
                  </w:divBdr>
                </w:div>
                <w:div w:id="2068986422">
                  <w:marLeft w:val="0"/>
                  <w:marRight w:val="0"/>
                  <w:marTop w:val="0"/>
                  <w:marBottom w:val="0"/>
                  <w:divBdr>
                    <w:top w:val="none" w:sz="0" w:space="0" w:color="auto"/>
                    <w:left w:val="none" w:sz="0" w:space="0" w:color="auto"/>
                    <w:bottom w:val="none" w:sz="0" w:space="0" w:color="auto"/>
                    <w:right w:val="none" w:sz="0" w:space="0" w:color="auto"/>
                  </w:divBdr>
                </w:div>
                <w:div w:id="2105835112">
                  <w:marLeft w:val="0"/>
                  <w:marRight w:val="0"/>
                  <w:marTop w:val="0"/>
                  <w:marBottom w:val="0"/>
                  <w:divBdr>
                    <w:top w:val="none" w:sz="0" w:space="0" w:color="auto"/>
                    <w:left w:val="none" w:sz="0" w:space="0" w:color="auto"/>
                    <w:bottom w:val="none" w:sz="0" w:space="0" w:color="auto"/>
                    <w:right w:val="none" w:sz="0" w:space="0" w:color="auto"/>
                  </w:divBdr>
                </w:div>
                <w:div w:id="2024279794">
                  <w:marLeft w:val="0"/>
                  <w:marRight w:val="0"/>
                  <w:marTop w:val="0"/>
                  <w:marBottom w:val="0"/>
                  <w:divBdr>
                    <w:top w:val="none" w:sz="0" w:space="0" w:color="auto"/>
                    <w:left w:val="none" w:sz="0" w:space="0" w:color="auto"/>
                    <w:bottom w:val="none" w:sz="0" w:space="0" w:color="auto"/>
                    <w:right w:val="none" w:sz="0" w:space="0" w:color="auto"/>
                  </w:divBdr>
                </w:div>
                <w:div w:id="29109175">
                  <w:marLeft w:val="0"/>
                  <w:marRight w:val="0"/>
                  <w:marTop w:val="0"/>
                  <w:marBottom w:val="0"/>
                  <w:divBdr>
                    <w:top w:val="none" w:sz="0" w:space="0" w:color="auto"/>
                    <w:left w:val="none" w:sz="0" w:space="0" w:color="auto"/>
                    <w:bottom w:val="none" w:sz="0" w:space="0" w:color="auto"/>
                    <w:right w:val="none" w:sz="0" w:space="0" w:color="auto"/>
                  </w:divBdr>
                </w:div>
                <w:div w:id="795174601">
                  <w:marLeft w:val="0"/>
                  <w:marRight w:val="0"/>
                  <w:marTop w:val="0"/>
                  <w:marBottom w:val="0"/>
                  <w:divBdr>
                    <w:top w:val="none" w:sz="0" w:space="0" w:color="auto"/>
                    <w:left w:val="none" w:sz="0" w:space="0" w:color="auto"/>
                    <w:bottom w:val="none" w:sz="0" w:space="0" w:color="auto"/>
                    <w:right w:val="none" w:sz="0" w:space="0" w:color="auto"/>
                  </w:divBdr>
                </w:div>
                <w:div w:id="1252085291">
                  <w:marLeft w:val="0"/>
                  <w:marRight w:val="0"/>
                  <w:marTop w:val="0"/>
                  <w:marBottom w:val="0"/>
                  <w:divBdr>
                    <w:top w:val="none" w:sz="0" w:space="0" w:color="auto"/>
                    <w:left w:val="none" w:sz="0" w:space="0" w:color="auto"/>
                    <w:bottom w:val="none" w:sz="0" w:space="0" w:color="auto"/>
                    <w:right w:val="none" w:sz="0" w:space="0" w:color="auto"/>
                  </w:divBdr>
                </w:div>
                <w:div w:id="1515336449">
                  <w:marLeft w:val="0"/>
                  <w:marRight w:val="0"/>
                  <w:marTop w:val="0"/>
                  <w:marBottom w:val="0"/>
                  <w:divBdr>
                    <w:top w:val="none" w:sz="0" w:space="0" w:color="auto"/>
                    <w:left w:val="none" w:sz="0" w:space="0" w:color="auto"/>
                    <w:bottom w:val="none" w:sz="0" w:space="0" w:color="auto"/>
                    <w:right w:val="none" w:sz="0" w:space="0" w:color="auto"/>
                  </w:divBdr>
                </w:div>
                <w:div w:id="1242372604">
                  <w:marLeft w:val="0"/>
                  <w:marRight w:val="0"/>
                  <w:marTop w:val="0"/>
                  <w:marBottom w:val="0"/>
                  <w:divBdr>
                    <w:top w:val="none" w:sz="0" w:space="0" w:color="auto"/>
                    <w:left w:val="none" w:sz="0" w:space="0" w:color="auto"/>
                    <w:bottom w:val="none" w:sz="0" w:space="0" w:color="auto"/>
                    <w:right w:val="none" w:sz="0" w:space="0" w:color="auto"/>
                  </w:divBdr>
                </w:div>
                <w:div w:id="460881378">
                  <w:marLeft w:val="0"/>
                  <w:marRight w:val="0"/>
                  <w:marTop w:val="0"/>
                  <w:marBottom w:val="0"/>
                  <w:divBdr>
                    <w:top w:val="none" w:sz="0" w:space="0" w:color="auto"/>
                    <w:left w:val="none" w:sz="0" w:space="0" w:color="auto"/>
                    <w:bottom w:val="none" w:sz="0" w:space="0" w:color="auto"/>
                    <w:right w:val="none" w:sz="0" w:space="0" w:color="auto"/>
                  </w:divBdr>
                </w:div>
                <w:div w:id="364985227">
                  <w:marLeft w:val="0"/>
                  <w:marRight w:val="0"/>
                  <w:marTop w:val="0"/>
                  <w:marBottom w:val="0"/>
                  <w:divBdr>
                    <w:top w:val="none" w:sz="0" w:space="0" w:color="auto"/>
                    <w:left w:val="none" w:sz="0" w:space="0" w:color="auto"/>
                    <w:bottom w:val="none" w:sz="0" w:space="0" w:color="auto"/>
                    <w:right w:val="none" w:sz="0" w:space="0" w:color="auto"/>
                  </w:divBdr>
                </w:div>
                <w:div w:id="1746298264">
                  <w:marLeft w:val="0"/>
                  <w:marRight w:val="0"/>
                  <w:marTop w:val="0"/>
                  <w:marBottom w:val="0"/>
                  <w:divBdr>
                    <w:top w:val="none" w:sz="0" w:space="0" w:color="auto"/>
                    <w:left w:val="none" w:sz="0" w:space="0" w:color="auto"/>
                    <w:bottom w:val="none" w:sz="0" w:space="0" w:color="auto"/>
                    <w:right w:val="none" w:sz="0" w:space="0" w:color="auto"/>
                  </w:divBdr>
                </w:div>
                <w:div w:id="1225029012">
                  <w:marLeft w:val="0"/>
                  <w:marRight w:val="0"/>
                  <w:marTop w:val="0"/>
                  <w:marBottom w:val="0"/>
                  <w:divBdr>
                    <w:top w:val="none" w:sz="0" w:space="0" w:color="auto"/>
                    <w:left w:val="none" w:sz="0" w:space="0" w:color="auto"/>
                    <w:bottom w:val="none" w:sz="0" w:space="0" w:color="auto"/>
                    <w:right w:val="none" w:sz="0" w:space="0" w:color="auto"/>
                  </w:divBdr>
                </w:div>
                <w:div w:id="1661691528">
                  <w:marLeft w:val="0"/>
                  <w:marRight w:val="0"/>
                  <w:marTop w:val="0"/>
                  <w:marBottom w:val="0"/>
                  <w:divBdr>
                    <w:top w:val="none" w:sz="0" w:space="0" w:color="auto"/>
                    <w:left w:val="none" w:sz="0" w:space="0" w:color="auto"/>
                    <w:bottom w:val="none" w:sz="0" w:space="0" w:color="auto"/>
                    <w:right w:val="none" w:sz="0" w:space="0" w:color="auto"/>
                  </w:divBdr>
                </w:div>
              </w:divsChild>
            </w:div>
            <w:div w:id="1343362143">
              <w:marLeft w:val="0"/>
              <w:marRight w:val="0"/>
              <w:marTop w:val="0"/>
              <w:marBottom w:val="0"/>
              <w:divBdr>
                <w:top w:val="none" w:sz="0" w:space="0" w:color="auto"/>
                <w:left w:val="none" w:sz="0" w:space="0" w:color="auto"/>
                <w:bottom w:val="none" w:sz="0" w:space="0" w:color="auto"/>
                <w:right w:val="none" w:sz="0" w:space="0" w:color="auto"/>
              </w:divBdr>
              <w:divsChild>
                <w:div w:id="1300576999">
                  <w:marLeft w:val="-150"/>
                  <w:marRight w:val="-150"/>
                  <w:marTop w:val="0"/>
                  <w:marBottom w:val="0"/>
                  <w:divBdr>
                    <w:top w:val="single" w:sz="6" w:space="0" w:color="EAEAEA"/>
                    <w:left w:val="none" w:sz="0" w:space="0" w:color="auto"/>
                    <w:bottom w:val="single" w:sz="6" w:space="0" w:color="EAEAEA"/>
                    <w:right w:val="none" w:sz="0" w:space="0" w:color="auto"/>
                  </w:divBdr>
                </w:div>
              </w:divsChild>
            </w:div>
          </w:divsChild>
        </w:div>
        <w:div w:id="1406495417">
          <w:marLeft w:val="0"/>
          <w:marRight w:val="0"/>
          <w:marTop w:val="0"/>
          <w:marBottom w:val="0"/>
          <w:divBdr>
            <w:top w:val="none" w:sz="0" w:space="0" w:color="auto"/>
            <w:left w:val="none" w:sz="0" w:space="0" w:color="auto"/>
            <w:bottom w:val="none" w:sz="0" w:space="0" w:color="auto"/>
            <w:right w:val="none" w:sz="0" w:space="0" w:color="auto"/>
          </w:divBdr>
          <w:divsChild>
            <w:div w:id="729377931">
              <w:marLeft w:val="0"/>
              <w:marRight w:val="0"/>
              <w:marTop w:val="0"/>
              <w:marBottom w:val="0"/>
              <w:divBdr>
                <w:top w:val="none" w:sz="0" w:space="0" w:color="auto"/>
                <w:left w:val="none" w:sz="0" w:space="0" w:color="auto"/>
                <w:bottom w:val="none" w:sz="0" w:space="0" w:color="auto"/>
                <w:right w:val="none" w:sz="0" w:space="0" w:color="auto"/>
              </w:divBdr>
              <w:divsChild>
                <w:div w:id="1686128536">
                  <w:marLeft w:val="0"/>
                  <w:marRight w:val="0"/>
                  <w:marTop w:val="0"/>
                  <w:marBottom w:val="300"/>
                  <w:divBdr>
                    <w:top w:val="none" w:sz="0" w:space="0" w:color="auto"/>
                    <w:left w:val="none" w:sz="0" w:space="0" w:color="auto"/>
                    <w:bottom w:val="none" w:sz="0" w:space="0" w:color="auto"/>
                    <w:right w:val="none" w:sz="0" w:space="0" w:color="auto"/>
                  </w:divBdr>
                </w:div>
              </w:divsChild>
            </w:div>
            <w:div w:id="109400561">
              <w:marLeft w:val="0"/>
              <w:marRight w:val="0"/>
              <w:marTop w:val="0"/>
              <w:marBottom w:val="0"/>
              <w:divBdr>
                <w:top w:val="none" w:sz="0" w:space="0" w:color="auto"/>
                <w:left w:val="none" w:sz="0" w:space="0" w:color="auto"/>
                <w:bottom w:val="none" w:sz="0" w:space="0" w:color="auto"/>
                <w:right w:val="none" w:sz="0" w:space="0" w:color="auto"/>
              </w:divBdr>
              <w:divsChild>
                <w:div w:id="1794784060">
                  <w:marLeft w:val="0"/>
                  <w:marRight w:val="0"/>
                  <w:marTop w:val="0"/>
                  <w:marBottom w:val="300"/>
                  <w:divBdr>
                    <w:top w:val="none" w:sz="0" w:space="0" w:color="auto"/>
                    <w:left w:val="none" w:sz="0" w:space="0" w:color="auto"/>
                    <w:bottom w:val="none" w:sz="0" w:space="0" w:color="auto"/>
                    <w:right w:val="none" w:sz="0" w:space="0" w:color="auto"/>
                  </w:divBdr>
                  <w:divsChild>
                    <w:div w:id="58947581">
                      <w:marLeft w:val="0"/>
                      <w:marRight w:val="0"/>
                      <w:marTop w:val="0"/>
                      <w:marBottom w:val="0"/>
                      <w:divBdr>
                        <w:top w:val="none" w:sz="0" w:space="0" w:color="auto"/>
                        <w:left w:val="none" w:sz="0" w:space="0" w:color="auto"/>
                        <w:bottom w:val="none" w:sz="0" w:space="0" w:color="auto"/>
                        <w:right w:val="none" w:sz="0" w:space="0" w:color="auto"/>
                      </w:divBdr>
                      <w:divsChild>
                        <w:div w:id="1101756658">
                          <w:marLeft w:val="0"/>
                          <w:marRight w:val="0"/>
                          <w:marTop w:val="0"/>
                          <w:marBottom w:val="0"/>
                          <w:divBdr>
                            <w:top w:val="none" w:sz="0" w:space="0" w:color="auto"/>
                            <w:left w:val="none" w:sz="0" w:space="0" w:color="auto"/>
                            <w:bottom w:val="none" w:sz="0" w:space="0" w:color="auto"/>
                            <w:right w:val="none" w:sz="0" w:space="0" w:color="auto"/>
                          </w:divBdr>
                        </w:div>
                      </w:divsChild>
                    </w:div>
                    <w:div w:id="2000381695">
                      <w:marLeft w:val="0"/>
                      <w:marRight w:val="0"/>
                      <w:marTop w:val="0"/>
                      <w:marBottom w:val="0"/>
                      <w:divBdr>
                        <w:top w:val="none" w:sz="0" w:space="0" w:color="auto"/>
                        <w:left w:val="none" w:sz="0" w:space="0" w:color="auto"/>
                        <w:bottom w:val="none" w:sz="0" w:space="0" w:color="auto"/>
                        <w:right w:val="none" w:sz="0" w:space="0" w:color="auto"/>
                      </w:divBdr>
                      <w:divsChild>
                        <w:div w:id="328022600">
                          <w:marLeft w:val="0"/>
                          <w:marRight w:val="0"/>
                          <w:marTop w:val="0"/>
                          <w:marBottom w:val="0"/>
                          <w:divBdr>
                            <w:top w:val="none" w:sz="0" w:space="0" w:color="auto"/>
                            <w:left w:val="none" w:sz="0" w:space="0" w:color="auto"/>
                            <w:bottom w:val="none" w:sz="0" w:space="0" w:color="auto"/>
                            <w:right w:val="none" w:sz="0" w:space="0" w:color="auto"/>
                          </w:divBdr>
                          <w:divsChild>
                            <w:div w:id="831680934">
                              <w:marLeft w:val="0"/>
                              <w:marRight w:val="0"/>
                              <w:marTop w:val="0"/>
                              <w:marBottom w:val="0"/>
                              <w:divBdr>
                                <w:top w:val="none" w:sz="0" w:space="0" w:color="auto"/>
                                <w:left w:val="none" w:sz="0" w:space="0" w:color="auto"/>
                                <w:bottom w:val="none" w:sz="0" w:space="0" w:color="auto"/>
                                <w:right w:val="none" w:sz="0" w:space="0" w:color="auto"/>
                              </w:divBdr>
                              <w:divsChild>
                                <w:div w:id="2042003119">
                                  <w:marLeft w:val="0"/>
                                  <w:marRight w:val="0"/>
                                  <w:marTop w:val="0"/>
                                  <w:marBottom w:val="0"/>
                                  <w:divBdr>
                                    <w:top w:val="none" w:sz="0" w:space="0" w:color="auto"/>
                                    <w:left w:val="none" w:sz="0" w:space="0" w:color="auto"/>
                                    <w:bottom w:val="none" w:sz="0" w:space="0" w:color="auto"/>
                                    <w:right w:val="none" w:sz="0" w:space="0" w:color="auto"/>
                                  </w:divBdr>
                                  <w:divsChild>
                                    <w:div w:id="990136760">
                                      <w:marLeft w:val="0"/>
                                      <w:marRight w:val="0"/>
                                      <w:marTop w:val="0"/>
                                      <w:marBottom w:val="0"/>
                                      <w:divBdr>
                                        <w:top w:val="none" w:sz="0" w:space="0" w:color="auto"/>
                                        <w:left w:val="none" w:sz="0" w:space="0" w:color="auto"/>
                                        <w:bottom w:val="none" w:sz="0" w:space="0" w:color="auto"/>
                                        <w:right w:val="none" w:sz="0" w:space="0" w:color="auto"/>
                                      </w:divBdr>
                                      <w:divsChild>
                                        <w:div w:id="469597805">
                                          <w:marLeft w:val="0"/>
                                          <w:marRight w:val="0"/>
                                          <w:marTop w:val="0"/>
                                          <w:marBottom w:val="0"/>
                                          <w:divBdr>
                                            <w:top w:val="none" w:sz="0" w:space="0" w:color="auto"/>
                                            <w:left w:val="none" w:sz="0" w:space="0" w:color="auto"/>
                                            <w:bottom w:val="none" w:sz="0" w:space="0" w:color="auto"/>
                                            <w:right w:val="none" w:sz="0" w:space="0" w:color="auto"/>
                                          </w:divBdr>
                                          <w:divsChild>
                                            <w:div w:id="60563998">
                                              <w:marLeft w:val="0"/>
                                              <w:marRight w:val="0"/>
                                              <w:marTop w:val="0"/>
                                              <w:marBottom w:val="0"/>
                                              <w:divBdr>
                                                <w:top w:val="none" w:sz="0" w:space="0" w:color="auto"/>
                                                <w:left w:val="none" w:sz="0" w:space="0" w:color="auto"/>
                                                <w:bottom w:val="none" w:sz="0" w:space="0" w:color="auto"/>
                                                <w:right w:val="none" w:sz="0" w:space="0" w:color="auto"/>
                                              </w:divBdr>
                                            </w:div>
                                            <w:div w:id="17597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5138">
                                      <w:marLeft w:val="0"/>
                                      <w:marRight w:val="0"/>
                                      <w:marTop w:val="0"/>
                                      <w:marBottom w:val="0"/>
                                      <w:divBdr>
                                        <w:top w:val="none" w:sz="0" w:space="0" w:color="auto"/>
                                        <w:left w:val="none" w:sz="0" w:space="0" w:color="auto"/>
                                        <w:bottom w:val="none" w:sz="0" w:space="0" w:color="auto"/>
                                        <w:right w:val="none" w:sz="0" w:space="0" w:color="auto"/>
                                      </w:divBdr>
                                      <w:divsChild>
                                        <w:div w:id="1161577764">
                                          <w:marLeft w:val="0"/>
                                          <w:marRight w:val="0"/>
                                          <w:marTop w:val="0"/>
                                          <w:marBottom w:val="0"/>
                                          <w:divBdr>
                                            <w:top w:val="none" w:sz="0" w:space="0" w:color="auto"/>
                                            <w:left w:val="none" w:sz="0" w:space="0" w:color="auto"/>
                                            <w:bottom w:val="none" w:sz="0" w:space="0" w:color="auto"/>
                                            <w:right w:val="none" w:sz="0" w:space="0" w:color="auto"/>
                                          </w:divBdr>
                                          <w:divsChild>
                                            <w:div w:id="1386878101">
                                              <w:marLeft w:val="0"/>
                                              <w:marRight w:val="0"/>
                                              <w:marTop w:val="0"/>
                                              <w:marBottom w:val="0"/>
                                              <w:divBdr>
                                                <w:top w:val="none" w:sz="0" w:space="0" w:color="auto"/>
                                                <w:left w:val="none" w:sz="0" w:space="0" w:color="auto"/>
                                                <w:bottom w:val="none" w:sz="0" w:space="0" w:color="auto"/>
                                                <w:right w:val="none" w:sz="0" w:space="0" w:color="auto"/>
                                              </w:divBdr>
                                            </w:div>
                                            <w:div w:id="1438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58992">
                                      <w:marLeft w:val="0"/>
                                      <w:marRight w:val="0"/>
                                      <w:marTop w:val="0"/>
                                      <w:marBottom w:val="0"/>
                                      <w:divBdr>
                                        <w:top w:val="none" w:sz="0" w:space="0" w:color="auto"/>
                                        <w:left w:val="none" w:sz="0" w:space="0" w:color="auto"/>
                                        <w:bottom w:val="none" w:sz="0" w:space="0" w:color="auto"/>
                                        <w:right w:val="none" w:sz="0" w:space="0" w:color="auto"/>
                                      </w:divBdr>
                                      <w:divsChild>
                                        <w:div w:id="1045105768">
                                          <w:marLeft w:val="0"/>
                                          <w:marRight w:val="0"/>
                                          <w:marTop w:val="0"/>
                                          <w:marBottom w:val="0"/>
                                          <w:divBdr>
                                            <w:top w:val="none" w:sz="0" w:space="0" w:color="auto"/>
                                            <w:left w:val="none" w:sz="0" w:space="0" w:color="auto"/>
                                            <w:bottom w:val="none" w:sz="0" w:space="0" w:color="auto"/>
                                            <w:right w:val="none" w:sz="0" w:space="0" w:color="auto"/>
                                          </w:divBdr>
                                          <w:divsChild>
                                            <w:div w:id="1982496217">
                                              <w:marLeft w:val="0"/>
                                              <w:marRight w:val="0"/>
                                              <w:marTop w:val="0"/>
                                              <w:marBottom w:val="0"/>
                                              <w:divBdr>
                                                <w:top w:val="none" w:sz="0" w:space="0" w:color="auto"/>
                                                <w:left w:val="none" w:sz="0" w:space="0" w:color="auto"/>
                                                <w:bottom w:val="none" w:sz="0" w:space="0" w:color="auto"/>
                                                <w:right w:val="none" w:sz="0" w:space="0" w:color="auto"/>
                                              </w:divBdr>
                                            </w:div>
                                            <w:div w:id="17802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557081">
              <w:marLeft w:val="0"/>
              <w:marRight w:val="0"/>
              <w:marTop w:val="0"/>
              <w:marBottom w:val="0"/>
              <w:divBdr>
                <w:top w:val="none" w:sz="0" w:space="0" w:color="auto"/>
                <w:left w:val="none" w:sz="0" w:space="0" w:color="auto"/>
                <w:bottom w:val="none" w:sz="0" w:space="0" w:color="auto"/>
                <w:right w:val="none" w:sz="0" w:space="0" w:color="auto"/>
              </w:divBdr>
            </w:div>
            <w:div w:id="1247611539">
              <w:marLeft w:val="0"/>
              <w:marRight w:val="0"/>
              <w:marTop w:val="0"/>
              <w:marBottom w:val="0"/>
              <w:divBdr>
                <w:top w:val="none" w:sz="0" w:space="0" w:color="auto"/>
                <w:left w:val="none" w:sz="0" w:space="0" w:color="auto"/>
                <w:bottom w:val="none" w:sz="0" w:space="0" w:color="auto"/>
                <w:right w:val="none" w:sz="0" w:space="0" w:color="auto"/>
              </w:divBdr>
            </w:div>
            <w:div w:id="1841503908">
              <w:marLeft w:val="0"/>
              <w:marRight w:val="0"/>
              <w:marTop w:val="0"/>
              <w:marBottom w:val="0"/>
              <w:divBdr>
                <w:top w:val="none" w:sz="0" w:space="0" w:color="auto"/>
                <w:left w:val="none" w:sz="0" w:space="0" w:color="auto"/>
                <w:bottom w:val="none" w:sz="0" w:space="0" w:color="auto"/>
                <w:right w:val="none" w:sz="0" w:space="0" w:color="auto"/>
              </w:divBdr>
            </w:div>
            <w:div w:id="1469587559">
              <w:marLeft w:val="0"/>
              <w:marRight w:val="0"/>
              <w:marTop w:val="0"/>
              <w:marBottom w:val="0"/>
              <w:divBdr>
                <w:top w:val="none" w:sz="0" w:space="0" w:color="auto"/>
                <w:left w:val="none" w:sz="0" w:space="0" w:color="auto"/>
                <w:bottom w:val="none" w:sz="0" w:space="0" w:color="auto"/>
                <w:right w:val="none" w:sz="0" w:space="0" w:color="auto"/>
              </w:divBdr>
            </w:div>
            <w:div w:id="410929929">
              <w:marLeft w:val="0"/>
              <w:marRight w:val="0"/>
              <w:marTop w:val="0"/>
              <w:marBottom w:val="0"/>
              <w:divBdr>
                <w:top w:val="none" w:sz="0" w:space="0" w:color="auto"/>
                <w:left w:val="none" w:sz="0" w:space="0" w:color="auto"/>
                <w:bottom w:val="none" w:sz="0" w:space="0" w:color="auto"/>
                <w:right w:val="none" w:sz="0" w:space="0" w:color="auto"/>
              </w:divBdr>
            </w:div>
            <w:div w:id="2021354494">
              <w:marLeft w:val="0"/>
              <w:marRight w:val="0"/>
              <w:marTop w:val="0"/>
              <w:marBottom w:val="0"/>
              <w:divBdr>
                <w:top w:val="none" w:sz="0" w:space="0" w:color="auto"/>
                <w:left w:val="none" w:sz="0" w:space="0" w:color="auto"/>
                <w:bottom w:val="none" w:sz="0" w:space="0" w:color="auto"/>
                <w:right w:val="none" w:sz="0" w:space="0" w:color="auto"/>
              </w:divBdr>
            </w:div>
            <w:div w:id="65300291">
              <w:marLeft w:val="0"/>
              <w:marRight w:val="0"/>
              <w:marTop w:val="0"/>
              <w:marBottom w:val="0"/>
              <w:divBdr>
                <w:top w:val="none" w:sz="0" w:space="0" w:color="auto"/>
                <w:left w:val="none" w:sz="0" w:space="0" w:color="auto"/>
                <w:bottom w:val="none" w:sz="0" w:space="0" w:color="auto"/>
                <w:right w:val="none" w:sz="0" w:space="0" w:color="auto"/>
              </w:divBdr>
            </w:div>
            <w:div w:id="1946304481">
              <w:marLeft w:val="0"/>
              <w:marRight w:val="0"/>
              <w:marTop w:val="0"/>
              <w:marBottom w:val="0"/>
              <w:divBdr>
                <w:top w:val="none" w:sz="0" w:space="0" w:color="auto"/>
                <w:left w:val="none" w:sz="0" w:space="0" w:color="auto"/>
                <w:bottom w:val="none" w:sz="0" w:space="0" w:color="auto"/>
                <w:right w:val="none" w:sz="0" w:space="0" w:color="auto"/>
              </w:divBdr>
            </w:div>
            <w:div w:id="1186138717">
              <w:marLeft w:val="0"/>
              <w:marRight w:val="0"/>
              <w:marTop w:val="0"/>
              <w:marBottom w:val="0"/>
              <w:divBdr>
                <w:top w:val="none" w:sz="0" w:space="0" w:color="auto"/>
                <w:left w:val="none" w:sz="0" w:space="0" w:color="auto"/>
                <w:bottom w:val="none" w:sz="0" w:space="0" w:color="auto"/>
                <w:right w:val="none" w:sz="0" w:space="0" w:color="auto"/>
              </w:divBdr>
            </w:div>
            <w:div w:id="1231310005">
              <w:marLeft w:val="0"/>
              <w:marRight w:val="0"/>
              <w:marTop w:val="0"/>
              <w:marBottom w:val="0"/>
              <w:divBdr>
                <w:top w:val="none" w:sz="0" w:space="0" w:color="auto"/>
                <w:left w:val="none" w:sz="0" w:space="0" w:color="auto"/>
                <w:bottom w:val="none" w:sz="0" w:space="0" w:color="auto"/>
                <w:right w:val="none" w:sz="0" w:space="0" w:color="auto"/>
              </w:divBdr>
            </w:div>
            <w:div w:id="409624032">
              <w:marLeft w:val="0"/>
              <w:marRight w:val="0"/>
              <w:marTop w:val="0"/>
              <w:marBottom w:val="0"/>
              <w:divBdr>
                <w:top w:val="none" w:sz="0" w:space="0" w:color="auto"/>
                <w:left w:val="none" w:sz="0" w:space="0" w:color="auto"/>
                <w:bottom w:val="none" w:sz="0" w:space="0" w:color="auto"/>
                <w:right w:val="none" w:sz="0" w:space="0" w:color="auto"/>
              </w:divBdr>
            </w:div>
            <w:div w:id="21903231">
              <w:marLeft w:val="0"/>
              <w:marRight w:val="0"/>
              <w:marTop w:val="0"/>
              <w:marBottom w:val="0"/>
              <w:divBdr>
                <w:top w:val="none" w:sz="0" w:space="0" w:color="auto"/>
                <w:left w:val="none" w:sz="0" w:space="0" w:color="auto"/>
                <w:bottom w:val="none" w:sz="0" w:space="0" w:color="auto"/>
                <w:right w:val="none" w:sz="0" w:space="0" w:color="auto"/>
              </w:divBdr>
            </w:div>
            <w:div w:id="1919631705">
              <w:marLeft w:val="0"/>
              <w:marRight w:val="0"/>
              <w:marTop w:val="0"/>
              <w:marBottom w:val="0"/>
              <w:divBdr>
                <w:top w:val="none" w:sz="0" w:space="0" w:color="auto"/>
                <w:left w:val="none" w:sz="0" w:space="0" w:color="auto"/>
                <w:bottom w:val="none" w:sz="0" w:space="0" w:color="auto"/>
                <w:right w:val="none" w:sz="0" w:space="0" w:color="auto"/>
              </w:divBdr>
            </w:div>
            <w:div w:id="855845010">
              <w:marLeft w:val="0"/>
              <w:marRight w:val="0"/>
              <w:marTop w:val="0"/>
              <w:marBottom w:val="0"/>
              <w:divBdr>
                <w:top w:val="none" w:sz="0" w:space="0" w:color="auto"/>
                <w:left w:val="none" w:sz="0" w:space="0" w:color="auto"/>
                <w:bottom w:val="none" w:sz="0" w:space="0" w:color="auto"/>
                <w:right w:val="none" w:sz="0" w:space="0" w:color="auto"/>
              </w:divBdr>
            </w:div>
            <w:div w:id="1035422236">
              <w:marLeft w:val="0"/>
              <w:marRight w:val="0"/>
              <w:marTop w:val="0"/>
              <w:marBottom w:val="0"/>
              <w:divBdr>
                <w:top w:val="none" w:sz="0" w:space="0" w:color="auto"/>
                <w:left w:val="none" w:sz="0" w:space="0" w:color="auto"/>
                <w:bottom w:val="none" w:sz="0" w:space="0" w:color="auto"/>
                <w:right w:val="none" w:sz="0" w:space="0" w:color="auto"/>
              </w:divBdr>
            </w:div>
            <w:div w:id="1209804072">
              <w:marLeft w:val="0"/>
              <w:marRight w:val="0"/>
              <w:marTop w:val="0"/>
              <w:marBottom w:val="0"/>
              <w:divBdr>
                <w:top w:val="none" w:sz="0" w:space="0" w:color="auto"/>
                <w:left w:val="none" w:sz="0" w:space="0" w:color="auto"/>
                <w:bottom w:val="none" w:sz="0" w:space="0" w:color="auto"/>
                <w:right w:val="none" w:sz="0" w:space="0" w:color="auto"/>
              </w:divBdr>
            </w:div>
            <w:div w:id="1772437178">
              <w:marLeft w:val="0"/>
              <w:marRight w:val="0"/>
              <w:marTop w:val="0"/>
              <w:marBottom w:val="0"/>
              <w:divBdr>
                <w:top w:val="none" w:sz="0" w:space="0" w:color="auto"/>
                <w:left w:val="none" w:sz="0" w:space="0" w:color="auto"/>
                <w:bottom w:val="none" w:sz="0" w:space="0" w:color="auto"/>
                <w:right w:val="none" w:sz="0" w:space="0" w:color="auto"/>
              </w:divBdr>
              <w:divsChild>
                <w:div w:id="210652034">
                  <w:marLeft w:val="0"/>
                  <w:marRight w:val="0"/>
                  <w:marTop w:val="0"/>
                  <w:marBottom w:val="300"/>
                  <w:divBdr>
                    <w:top w:val="none" w:sz="0" w:space="0" w:color="auto"/>
                    <w:left w:val="none" w:sz="0" w:space="0" w:color="auto"/>
                    <w:bottom w:val="none" w:sz="0" w:space="0" w:color="auto"/>
                    <w:right w:val="none" w:sz="0" w:space="0" w:color="auto"/>
                  </w:divBdr>
                </w:div>
              </w:divsChild>
            </w:div>
            <w:div w:id="1069157767">
              <w:marLeft w:val="0"/>
              <w:marRight w:val="0"/>
              <w:marTop w:val="0"/>
              <w:marBottom w:val="0"/>
              <w:divBdr>
                <w:top w:val="none" w:sz="0" w:space="0" w:color="auto"/>
                <w:left w:val="none" w:sz="0" w:space="0" w:color="auto"/>
                <w:bottom w:val="none" w:sz="0" w:space="0" w:color="auto"/>
                <w:right w:val="none" w:sz="0" w:space="0" w:color="auto"/>
              </w:divBdr>
            </w:div>
            <w:div w:id="1919367354">
              <w:marLeft w:val="0"/>
              <w:marRight w:val="0"/>
              <w:marTop w:val="0"/>
              <w:marBottom w:val="0"/>
              <w:divBdr>
                <w:top w:val="none" w:sz="0" w:space="0" w:color="auto"/>
                <w:left w:val="none" w:sz="0" w:space="0" w:color="auto"/>
                <w:bottom w:val="none" w:sz="0" w:space="0" w:color="auto"/>
                <w:right w:val="none" w:sz="0" w:space="0" w:color="auto"/>
              </w:divBdr>
            </w:div>
            <w:div w:id="1705672621">
              <w:marLeft w:val="0"/>
              <w:marRight w:val="0"/>
              <w:marTop w:val="0"/>
              <w:marBottom w:val="0"/>
              <w:divBdr>
                <w:top w:val="none" w:sz="0" w:space="0" w:color="auto"/>
                <w:left w:val="none" w:sz="0" w:space="0" w:color="auto"/>
                <w:bottom w:val="none" w:sz="0" w:space="0" w:color="auto"/>
                <w:right w:val="none" w:sz="0" w:space="0" w:color="auto"/>
              </w:divBdr>
            </w:div>
            <w:div w:id="844516456">
              <w:marLeft w:val="0"/>
              <w:marRight w:val="0"/>
              <w:marTop w:val="0"/>
              <w:marBottom w:val="0"/>
              <w:divBdr>
                <w:top w:val="none" w:sz="0" w:space="0" w:color="auto"/>
                <w:left w:val="none" w:sz="0" w:space="0" w:color="auto"/>
                <w:bottom w:val="none" w:sz="0" w:space="0" w:color="auto"/>
                <w:right w:val="none" w:sz="0" w:space="0" w:color="auto"/>
              </w:divBdr>
            </w:div>
            <w:div w:id="32509259">
              <w:marLeft w:val="0"/>
              <w:marRight w:val="0"/>
              <w:marTop w:val="0"/>
              <w:marBottom w:val="0"/>
              <w:divBdr>
                <w:top w:val="none" w:sz="0" w:space="0" w:color="auto"/>
                <w:left w:val="none" w:sz="0" w:space="0" w:color="auto"/>
                <w:bottom w:val="none" w:sz="0" w:space="0" w:color="auto"/>
                <w:right w:val="none" w:sz="0" w:space="0" w:color="auto"/>
              </w:divBdr>
            </w:div>
            <w:div w:id="1539276545">
              <w:marLeft w:val="0"/>
              <w:marRight w:val="0"/>
              <w:marTop w:val="0"/>
              <w:marBottom w:val="0"/>
              <w:divBdr>
                <w:top w:val="none" w:sz="0" w:space="0" w:color="auto"/>
                <w:left w:val="none" w:sz="0" w:space="0" w:color="auto"/>
                <w:bottom w:val="none" w:sz="0" w:space="0" w:color="auto"/>
                <w:right w:val="none" w:sz="0" w:space="0" w:color="auto"/>
              </w:divBdr>
            </w:div>
            <w:div w:id="1150026507">
              <w:marLeft w:val="0"/>
              <w:marRight w:val="0"/>
              <w:marTop w:val="0"/>
              <w:marBottom w:val="0"/>
              <w:divBdr>
                <w:top w:val="none" w:sz="0" w:space="0" w:color="auto"/>
                <w:left w:val="none" w:sz="0" w:space="0" w:color="auto"/>
                <w:bottom w:val="none" w:sz="0" w:space="0" w:color="auto"/>
                <w:right w:val="none" w:sz="0" w:space="0" w:color="auto"/>
              </w:divBdr>
            </w:div>
            <w:div w:id="407657853">
              <w:marLeft w:val="0"/>
              <w:marRight w:val="0"/>
              <w:marTop w:val="0"/>
              <w:marBottom w:val="0"/>
              <w:divBdr>
                <w:top w:val="none" w:sz="0" w:space="0" w:color="auto"/>
                <w:left w:val="none" w:sz="0" w:space="0" w:color="auto"/>
                <w:bottom w:val="none" w:sz="0" w:space="0" w:color="auto"/>
                <w:right w:val="none" w:sz="0" w:space="0" w:color="auto"/>
              </w:divBdr>
            </w:div>
            <w:div w:id="1014069272">
              <w:marLeft w:val="0"/>
              <w:marRight w:val="0"/>
              <w:marTop w:val="0"/>
              <w:marBottom w:val="0"/>
              <w:divBdr>
                <w:top w:val="none" w:sz="0" w:space="0" w:color="auto"/>
                <w:left w:val="none" w:sz="0" w:space="0" w:color="auto"/>
                <w:bottom w:val="none" w:sz="0" w:space="0" w:color="auto"/>
                <w:right w:val="none" w:sz="0" w:space="0" w:color="auto"/>
              </w:divBdr>
            </w:div>
            <w:div w:id="996032405">
              <w:marLeft w:val="0"/>
              <w:marRight w:val="0"/>
              <w:marTop w:val="0"/>
              <w:marBottom w:val="0"/>
              <w:divBdr>
                <w:top w:val="none" w:sz="0" w:space="0" w:color="auto"/>
                <w:left w:val="none" w:sz="0" w:space="0" w:color="auto"/>
                <w:bottom w:val="none" w:sz="0" w:space="0" w:color="auto"/>
                <w:right w:val="none" w:sz="0" w:space="0" w:color="auto"/>
              </w:divBdr>
            </w:div>
            <w:div w:id="272324941">
              <w:marLeft w:val="0"/>
              <w:marRight w:val="0"/>
              <w:marTop w:val="0"/>
              <w:marBottom w:val="0"/>
              <w:divBdr>
                <w:top w:val="none" w:sz="0" w:space="0" w:color="auto"/>
                <w:left w:val="none" w:sz="0" w:space="0" w:color="auto"/>
                <w:bottom w:val="none" w:sz="0" w:space="0" w:color="auto"/>
                <w:right w:val="none" w:sz="0" w:space="0" w:color="auto"/>
              </w:divBdr>
            </w:div>
            <w:div w:id="1286616190">
              <w:marLeft w:val="0"/>
              <w:marRight w:val="0"/>
              <w:marTop w:val="0"/>
              <w:marBottom w:val="0"/>
              <w:divBdr>
                <w:top w:val="none" w:sz="0" w:space="0" w:color="auto"/>
                <w:left w:val="none" w:sz="0" w:space="0" w:color="auto"/>
                <w:bottom w:val="none" w:sz="0" w:space="0" w:color="auto"/>
                <w:right w:val="none" w:sz="0" w:space="0" w:color="auto"/>
              </w:divBdr>
            </w:div>
            <w:div w:id="1171216623">
              <w:marLeft w:val="0"/>
              <w:marRight w:val="0"/>
              <w:marTop w:val="0"/>
              <w:marBottom w:val="0"/>
              <w:divBdr>
                <w:top w:val="none" w:sz="0" w:space="0" w:color="auto"/>
                <w:left w:val="none" w:sz="0" w:space="0" w:color="auto"/>
                <w:bottom w:val="none" w:sz="0" w:space="0" w:color="auto"/>
                <w:right w:val="none" w:sz="0" w:space="0" w:color="auto"/>
              </w:divBdr>
            </w:div>
            <w:div w:id="734737605">
              <w:marLeft w:val="0"/>
              <w:marRight w:val="0"/>
              <w:marTop w:val="0"/>
              <w:marBottom w:val="0"/>
              <w:divBdr>
                <w:top w:val="none" w:sz="0" w:space="0" w:color="auto"/>
                <w:left w:val="none" w:sz="0" w:space="0" w:color="auto"/>
                <w:bottom w:val="none" w:sz="0" w:space="0" w:color="auto"/>
                <w:right w:val="none" w:sz="0" w:space="0" w:color="auto"/>
              </w:divBdr>
            </w:div>
            <w:div w:id="1347513654">
              <w:marLeft w:val="0"/>
              <w:marRight w:val="0"/>
              <w:marTop w:val="0"/>
              <w:marBottom w:val="0"/>
              <w:divBdr>
                <w:top w:val="none" w:sz="0" w:space="0" w:color="auto"/>
                <w:left w:val="none" w:sz="0" w:space="0" w:color="auto"/>
                <w:bottom w:val="none" w:sz="0" w:space="0" w:color="auto"/>
                <w:right w:val="none" w:sz="0" w:space="0" w:color="auto"/>
              </w:divBdr>
            </w:div>
            <w:div w:id="1021854719">
              <w:marLeft w:val="0"/>
              <w:marRight w:val="0"/>
              <w:marTop w:val="0"/>
              <w:marBottom w:val="0"/>
              <w:divBdr>
                <w:top w:val="none" w:sz="0" w:space="0" w:color="auto"/>
                <w:left w:val="none" w:sz="0" w:space="0" w:color="auto"/>
                <w:bottom w:val="none" w:sz="0" w:space="0" w:color="auto"/>
                <w:right w:val="none" w:sz="0" w:space="0" w:color="auto"/>
              </w:divBdr>
            </w:div>
            <w:div w:id="294527863">
              <w:marLeft w:val="0"/>
              <w:marRight w:val="0"/>
              <w:marTop w:val="0"/>
              <w:marBottom w:val="0"/>
              <w:divBdr>
                <w:top w:val="none" w:sz="0" w:space="0" w:color="auto"/>
                <w:left w:val="none" w:sz="0" w:space="0" w:color="auto"/>
                <w:bottom w:val="none" w:sz="0" w:space="0" w:color="auto"/>
                <w:right w:val="none" w:sz="0" w:space="0" w:color="auto"/>
              </w:divBdr>
              <w:divsChild>
                <w:div w:id="926891156">
                  <w:marLeft w:val="0"/>
                  <w:marRight w:val="0"/>
                  <w:marTop w:val="0"/>
                  <w:marBottom w:val="300"/>
                  <w:divBdr>
                    <w:top w:val="none" w:sz="0" w:space="0" w:color="auto"/>
                    <w:left w:val="none" w:sz="0" w:space="0" w:color="auto"/>
                    <w:bottom w:val="none" w:sz="0" w:space="0" w:color="auto"/>
                    <w:right w:val="none" w:sz="0" w:space="0" w:color="auto"/>
                  </w:divBdr>
                </w:div>
              </w:divsChild>
            </w:div>
            <w:div w:id="135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8008">
      <w:bodyDiv w:val="1"/>
      <w:marLeft w:val="0"/>
      <w:marRight w:val="0"/>
      <w:marTop w:val="0"/>
      <w:marBottom w:val="0"/>
      <w:divBdr>
        <w:top w:val="none" w:sz="0" w:space="0" w:color="auto"/>
        <w:left w:val="none" w:sz="0" w:space="0" w:color="auto"/>
        <w:bottom w:val="none" w:sz="0" w:space="0" w:color="auto"/>
        <w:right w:val="none" w:sz="0" w:space="0" w:color="auto"/>
      </w:divBdr>
    </w:div>
    <w:div w:id="1701392049">
      <w:bodyDiv w:val="1"/>
      <w:marLeft w:val="0"/>
      <w:marRight w:val="0"/>
      <w:marTop w:val="0"/>
      <w:marBottom w:val="0"/>
      <w:divBdr>
        <w:top w:val="none" w:sz="0" w:space="0" w:color="auto"/>
        <w:left w:val="none" w:sz="0" w:space="0" w:color="auto"/>
        <w:bottom w:val="none" w:sz="0" w:space="0" w:color="auto"/>
        <w:right w:val="none" w:sz="0" w:space="0" w:color="auto"/>
      </w:divBdr>
    </w:div>
    <w:div w:id="1790934221">
      <w:bodyDiv w:val="1"/>
      <w:marLeft w:val="0"/>
      <w:marRight w:val="0"/>
      <w:marTop w:val="0"/>
      <w:marBottom w:val="0"/>
      <w:divBdr>
        <w:top w:val="none" w:sz="0" w:space="0" w:color="auto"/>
        <w:left w:val="none" w:sz="0" w:space="0" w:color="auto"/>
        <w:bottom w:val="none" w:sz="0" w:space="0" w:color="auto"/>
        <w:right w:val="none" w:sz="0" w:space="0" w:color="auto"/>
      </w:divBdr>
    </w:div>
    <w:div w:id="1921402370">
      <w:bodyDiv w:val="1"/>
      <w:marLeft w:val="0"/>
      <w:marRight w:val="0"/>
      <w:marTop w:val="0"/>
      <w:marBottom w:val="0"/>
      <w:divBdr>
        <w:top w:val="none" w:sz="0" w:space="0" w:color="auto"/>
        <w:left w:val="none" w:sz="0" w:space="0" w:color="auto"/>
        <w:bottom w:val="none" w:sz="0" w:space="0" w:color="auto"/>
        <w:right w:val="none" w:sz="0" w:space="0" w:color="auto"/>
      </w:divBdr>
    </w:div>
    <w:div w:id="1926762148">
      <w:bodyDiv w:val="1"/>
      <w:marLeft w:val="0"/>
      <w:marRight w:val="0"/>
      <w:marTop w:val="0"/>
      <w:marBottom w:val="0"/>
      <w:divBdr>
        <w:top w:val="none" w:sz="0" w:space="0" w:color="auto"/>
        <w:left w:val="none" w:sz="0" w:space="0" w:color="auto"/>
        <w:bottom w:val="none" w:sz="0" w:space="0" w:color="auto"/>
        <w:right w:val="none" w:sz="0" w:space="0" w:color="auto"/>
      </w:divBdr>
      <w:divsChild>
        <w:div w:id="505680513">
          <w:marLeft w:val="0"/>
          <w:marRight w:val="0"/>
          <w:marTop w:val="0"/>
          <w:marBottom w:val="0"/>
          <w:divBdr>
            <w:top w:val="none" w:sz="0" w:space="0" w:color="auto"/>
            <w:left w:val="none" w:sz="0" w:space="0" w:color="auto"/>
            <w:bottom w:val="none" w:sz="0" w:space="0" w:color="auto"/>
            <w:right w:val="none" w:sz="0" w:space="0" w:color="auto"/>
          </w:divBdr>
        </w:div>
      </w:divsChild>
    </w:div>
    <w:div w:id="1935746623">
      <w:bodyDiv w:val="1"/>
      <w:marLeft w:val="0"/>
      <w:marRight w:val="0"/>
      <w:marTop w:val="0"/>
      <w:marBottom w:val="0"/>
      <w:divBdr>
        <w:top w:val="none" w:sz="0" w:space="0" w:color="auto"/>
        <w:left w:val="none" w:sz="0" w:space="0" w:color="auto"/>
        <w:bottom w:val="none" w:sz="0" w:space="0" w:color="auto"/>
        <w:right w:val="none" w:sz="0" w:space="0" w:color="auto"/>
      </w:divBdr>
    </w:div>
    <w:div w:id="1976714689">
      <w:bodyDiv w:val="1"/>
      <w:marLeft w:val="0"/>
      <w:marRight w:val="0"/>
      <w:marTop w:val="0"/>
      <w:marBottom w:val="0"/>
      <w:divBdr>
        <w:top w:val="none" w:sz="0" w:space="0" w:color="auto"/>
        <w:left w:val="none" w:sz="0" w:space="0" w:color="auto"/>
        <w:bottom w:val="none" w:sz="0" w:space="0" w:color="auto"/>
        <w:right w:val="none" w:sz="0" w:space="0" w:color="auto"/>
      </w:divBdr>
    </w:div>
    <w:div w:id="2067098930">
      <w:bodyDiv w:val="1"/>
      <w:marLeft w:val="0"/>
      <w:marRight w:val="0"/>
      <w:marTop w:val="0"/>
      <w:marBottom w:val="0"/>
      <w:divBdr>
        <w:top w:val="none" w:sz="0" w:space="0" w:color="auto"/>
        <w:left w:val="none" w:sz="0" w:space="0" w:color="auto"/>
        <w:bottom w:val="none" w:sz="0" w:space="0" w:color="auto"/>
        <w:right w:val="none" w:sz="0" w:space="0" w:color="auto"/>
      </w:divBdr>
    </w:div>
    <w:div w:id="20940855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395">
          <w:marLeft w:val="0"/>
          <w:marRight w:val="0"/>
          <w:marTop w:val="0"/>
          <w:marBottom w:val="0"/>
          <w:divBdr>
            <w:top w:val="none" w:sz="0" w:space="0" w:color="auto"/>
            <w:left w:val="none" w:sz="0" w:space="0" w:color="auto"/>
            <w:bottom w:val="none" w:sz="0" w:space="0" w:color="auto"/>
            <w:right w:val="none" w:sz="0" w:space="0" w:color="auto"/>
          </w:divBdr>
        </w:div>
        <w:div w:id="939143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1132</Words>
  <Characters>6456</Characters>
  <Application>Microsoft Macintosh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2017-10-21T07:40:00Z</dcterms:created>
  <dcterms:modified xsi:type="dcterms:W3CDTF">2017-10-21T07:46:00Z</dcterms:modified>
</cp:coreProperties>
</file>